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0E0F3" w14:textId="77777777" w:rsidR="00ED6BB2" w:rsidRDefault="00C0016A">
      <w:pPr>
        <w:ind w:left="3709"/>
        <w:rPr>
          <w:rFonts w:ascii="Times New Roman"/>
          <w:sz w:val="20"/>
        </w:rPr>
      </w:pPr>
      <w:r>
        <w:rPr>
          <w:rFonts w:ascii="Times New Roman"/>
          <w:noProof/>
          <w:sz w:val="20"/>
        </w:rPr>
        <w:drawing>
          <wp:inline distT="0" distB="0" distL="0" distR="0" wp14:anchorId="23C5F063" wp14:editId="7BA3D336">
            <wp:extent cx="2140222" cy="720851"/>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2140222" cy="720851"/>
                    </a:xfrm>
                    <a:prstGeom prst="rect">
                      <a:avLst/>
                    </a:prstGeom>
                  </pic:spPr>
                </pic:pic>
              </a:graphicData>
            </a:graphic>
          </wp:inline>
        </w:drawing>
      </w:r>
    </w:p>
    <w:p w14:paraId="0C77C485" w14:textId="77777777" w:rsidR="00693F67" w:rsidRDefault="00693F67" w:rsidP="00693F67">
      <w:pPr>
        <w:ind w:left="2909" w:right="3240"/>
        <w:jc w:val="center"/>
        <w:rPr>
          <w:rFonts w:ascii="Gill Sans MT"/>
          <w:b/>
          <w:color w:val="2B3455"/>
          <w:sz w:val="24"/>
        </w:rPr>
      </w:pPr>
    </w:p>
    <w:p w14:paraId="5D37B2D5" w14:textId="513C2C2E" w:rsidR="00693F67" w:rsidRDefault="00C0016A" w:rsidP="00693F67">
      <w:pPr>
        <w:ind w:left="2909" w:right="3240"/>
        <w:jc w:val="center"/>
        <w:rPr>
          <w:rFonts w:ascii="Gill Sans MT"/>
          <w:b/>
          <w:color w:val="2B3455"/>
          <w:sz w:val="24"/>
        </w:rPr>
      </w:pPr>
      <w:r>
        <w:rPr>
          <w:rFonts w:ascii="Gill Sans MT"/>
          <w:b/>
          <w:color w:val="2B3455"/>
          <w:sz w:val="24"/>
        </w:rPr>
        <w:t>NORTHLAKE</w:t>
      </w:r>
      <w:r>
        <w:rPr>
          <w:rFonts w:ascii="Gill Sans MT"/>
          <w:b/>
          <w:color w:val="2B3455"/>
          <w:spacing w:val="-12"/>
          <w:sz w:val="24"/>
        </w:rPr>
        <w:t xml:space="preserve"> </w:t>
      </w:r>
      <w:r>
        <w:rPr>
          <w:rFonts w:ascii="Gill Sans MT"/>
          <w:b/>
          <w:color w:val="2B3455"/>
          <w:sz w:val="24"/>
        </w:rPr>
        <w:t>TOWN</w:t>
      </w:r>
      <w:r>
        <w:rPr>
          <w:rFonts w:ascii="Gill Sans MT"/>
          <w:b/>
          <w:color w:val="2B3455"/>
          <w:spacing w:val="-13"/>
          <w:sz w:val="24"/>
        </w:rPr>
        <w:t xml:space="preserve"> </w:t>
      </w:r>
      <w:r>
        <w:rPr>
          <w:rFonts w:ascii="Gill Sans MT"/>
          <w:b/>
          <w:color w:val="2B3455"/>
          <w:sz w:val="24"/>
        </w:rPr>
        <w:t xml:space="preserve">COUNCIL REGULAR MEETING AGENDA </w:t>
      </w:r>
    </w:p>
    <w:p w14:paraId="178296A2" w14:textId="4A9BFCA2" w:rsidR="00ED6BB2" w:rsidRDefault="00693F67" w:rsidP="00693F67">
      <w:pPr>
        <w:ind w:left="2909" w:right="3240"/>
        <w:jc w:val="center"/>
        <w:rPr>
          <w:rFonts w:ascii="Gill Sans MT"/>
          <w:b/>
          <w:sz w:val="24"/>
        </w:rPr>
      </w:pPr>
      <w:r>
        <w:rPr>
          <w:rFonts w:ascii="Gill Sans MT"/>
          <w:b/>
          <w:color w:val="2B3455"/>
          <w:sz w:val="24"/>
        </w:rPr>
        <w:t>JANUARY 22</w:t>
      </w:r>
      <w:r w:rsidR="00C0016A">
        <w:rPr>
          <w:rFonts w:ascii="Gill Sans MT"/>
          <w:b/>
          <w:color w:val="2B3455"/>
          <w:sz w:val="24"/>
        </w:rPr>
        <w:t>,</w:t>
      </w:r>
      <w:r w:rsidR="00C0016A">
        <w:rPr>
          <w:rFonts w:ascii="Gill Sans MT"/>
          <w:b/>
          <w:color w:val="2B3455"/>
          <w:spacing w:val="-1"/>
          <w:sz w:val="24"/>
        </w:rPr>
        <w:t xml:space="preserve"> </w:t>
      </w:r>
      <w:r w:rsidR="00C0016A">
        <w:rPr>
          <w:rFonts w:ascii="Gill Sans MT"/>
          <w:b/>
          <w:color w:val="2B3455"/>
          <w:sz w:val="24"/>
        </w:rPr>
        <w:t>202</w:t>
      </w:r>
      <w:r>
        <w:rPr>
          <w:rFonts w:ascii="Gill Sans MT"/>
          <w:b/>
          <w:color w:val="2B3455"/>
          <w:sz w:val="24"/>
        </w:rPr>
        <w:t>6</w:t>
      </w:r>
      <w:r w:rsidR="00C0016A">
        <w:rPr>
          <w:rFonts w:ascii="Gill Sans MT"/>
          <w:b/>
          <w:color w:val="2B3455"/>
          <w:sz w:val="24"/>
        </w:rPr>
        <w:t>,</w:t>
      </w:r>
      <w:r w:rsidR="00C0016A">
        <w:rPr>
          <w:rFonts w:ascii="Gill Sans MT"/>
          <w:b/>
          <w:color w:val="2B3455"/>
          <w:spacing w:val="-1"/>
          <w:sz w:val="24"/>
        </w:rPr>
        <w:t xml:space="preserve"> </w:t>
      </w:r>
      <w:r w:rsidR="00C0016A">
        <w:rPr>
          <w:rFonts w:ascii="Gill Sans MT"/>
          <w:b/>
          <w:color w:val="2B3455"/>
          <w:sz w:val="24"/>
        </w:rPr>
        <w:t>AT</w:t>
      </w:r>
      <w:r w:rsidR="00C0016A">
        <w:rPr>
          <w:rFonts w:ascii="Gill Sans MT"/>
          <w:b/>
          <w:color w:val="2B3455"/>
          <w:spacing w:val="-2"/>
          <w:sz w:val="24"/>
        </w:rPr>
        <w:t xml:space="preserve"> </w:t>
      </w:r>
      <w:r w:rsidR="00C0016A">
        <w:rPr>
          <w:rFonts w:ascii="Gill Sans MT"/>
          <w:b/>
          <w:color w:val="2B3455"/>
          <w:sz w:val="24"/>
        </w:rPr>
        <w:t>5:30</w:t>
      </w:r>
      <w:r w:rsidR="00C0016A">
        <w:rPr>
          <w:rFonts w:ascii="Gill Sans MT"/>
          <w:b/>
          <w:color w:val="2B3455"/>
          <w:spacing w:val="-1"/>
          <w:sz w:val="24"/>
        </w:rPr>
        <w:t xml:space="preserve"> </w:t>
      </w:r>
      <w:r w:rsidR="00C0016A">
        <w:rPr>
          <w:rFonts w:ascii="Gill Sans MT"/>
          <w:b/>
          <w:color w:val="2B3455"/>
          <w:spacing w:val="-5"/>
          <w:sz w:val="24"/>
        </w:rPr>
        <w:t>PM</w:t>
      </w:r>
    </w:p>
    <w:p w14:paraId="07D97BDA" w14:textId="77777777" w:rsidR="00ED6BB2" w:rsidRDefault="00C0016A">
      <w:pPr>
        <w:ind w:right="378"/>
        <w:jc w:val="center"/>
        <w:rPr>
          <w:rFonts w:ascii="Gill Sans MT"/>
          <w:b/>
          <w:sz w:val="24"/>
        </w:rPr>
      </w:pPr>
      <w:r>
        <w:rPr>
          <w:rFonts w:ascii="Gill Sans MT"/>
          <w:b/>
          <w:color w:val="2B3455"/>
          <w:sz w:val="24"/>
        </w:rPr>
        <w:t>TOWN</w:t>
      </w:r>
      <w:r>
        <w:rPr>
          <w:rFonts w:ascii="Gill Sans MT"/>
          <w:b/>
          <w:color w:val="2B3455"/>
          <w:spacing w:val="-6"/>
          <w:sz w:val="24"/>
        </w:rPr>
        <w:t xml:space="preserve"> </w:t>
      </w:r>
      <w:r>
        <w:rPr>
          <w:rFonts w:ascii="Gill Sans MT"/>
          <w:b/>
          <w:color w:val="2B3455"/>
          <w:sz w:val="24"/>
        </w:rPr>
        <w:t>HALL</w:t>
      </w:r>
      <w:r>
        <w:rPr>
          <w:rFonts w:ascii="Gill Sans MT"/>
          <w:b/>
          <w:color w:val="2B3455"/>
          <w:spacing w:val="-4"/>
          <w:sz w:val="24"/>
        </w:rPr>
        <w:t xml:space="preserve"> </w:t>
      </w:r>
      <w:r>
        <w:rPr>
          <w:rFonts w:ascii="Gill Sans MT"/>
          <w:b/>
          <w:color w:val="2B3455"/>
          <w:sz w:val="24"/>
        </w:rPr>
        <w:t>-</w:t>
      </w:r>
      <w:r>
        <w:rPr>
          <w:rFonts w:ascii="Gill Sans MT"/>
          <w:b/>
          <w:color w:val="2B3455"/>
          <w:spacing w:val="-2"/>
          <w:sz w:val="24"/>
        </w:rPr>
        <w:t xml:space="preserve"> </w:t>
      </w:r>
      <w:r>
        <w:rPr>
          <w:rFonts w:ascii="Gill Sans MT"/>
          <w:b/>
          <w:color w:val="2B3455"/>
          <w:sz w:val="24"/>
        </w:rPr>
        <w:t>COUNCIL</w:t>
      </w:r>
      <w:r>
        <w:rPr>
          <w:rFonts w:ascii="Gill Sans MT"/>
          <w:b/>
          <w:color w:val="2B3455"/>
          <w:spacing w:val="-4"/>
          <w:sz w:val="24"/>
        </w:rPr>
        <w:t xml:space="preserve"> </w:t>
      </w:r>
      <w:r>
        <w:rPr>
          <w:rFonts w:ascii="Gill Sans MT"/>
          <w:b/>
          <w:color w:val="2B3455"/>
          <w:sz w:val="24"/>
        </w:rPr>
        <w:t>CHAMBER</w:t>
      </w:r>
      <w:r>
        <w:rPr>
          <w:rFonts w:ascii="Gill Sans MT"/>
          <w:b/>
          <w:color w:val="2B3455"/>
          <w:spacing w:val="-2"/>
          <w:sz w:val="24"/>
        </w:rPr>
        <w:t xml:space="preserve"> </w:t>
      </w:r>
      <w:r>
        <w:rPr>
          <w:rFonts w:ascii="Gill Sans MT"/>
          <w:b/>
          <w:color w:val="2B3455"/>
          <w:spacing w:val="-4"/>
          <w:sz w:val="24"/>
        </w:rPr>
        <w:t>ROOM</w:t>
      </w:r>
    </w:p>
    <w:p w14:paraId="3D711A1C" w14:textId="77777777" w:rsidR="00ED6BB2" w:rsidRDefault="00C0016A">
      <w:pPr>
        <w:ind w:left="1" w:right="378"/>
        <w:jc w:val="center"/>
        <w:rPr>
          <w:rFonts w:ascii="Gill Sans MT"/>
          <w:b/>
          <w:sz w:val="24"/>
        </w:rPr>
      </w:pPr>
      <w:r>
        <w:rPr>
          <w:rFonts w:ascii="Gill Sans MT"/>
          <w:b/>
          <w:color w:val="2B3455"/>
          <w:sz w:val="24"/>
        </w:rPr>
        <w:t>1500</w:t>
      </w:r>
      <w:r>
        <w:rPr>
          <w:rFonts w:ascii="Gill Sans MT"/>
          <w:b/>
          <w:color w:val="2B3455"/>
          <w:spacing w:val="-2"/>
          <w:sz w:val="24"/>
        </w:rPr>
        <w:t xml:space="preserve"> </w:t>
      </w:r>
      <w:r>
        <w:rPr>
          <w:rFonts w:ascii="Gill Sans MT"/>
          <w:b/>
          <w:color w:val="2B3455"/>
          <w:sz w:val="24"/>
        </w:rPr>
        <w:t>COMMONS</w:t>
      </w:r>
      <w:r>
        <w:rPr>
          <w:rFonts w:ascii="Gill Sans MT"/>
          <w:b/>
          <w:color w:val="2B3455"/>
          <w:spacing w:val="-3"/>
          <w:sz w:val="24"/>
        </w:rPr>
        <w:t xml:space="preserve"> </w:t>
      </w:r>
      <w:r>
        <w:rPr>
          <w:rFonts w:ascii="Gill Sans MT"/>
          <w:b/>
          <w:color w:val="2B3455"/>
          <w:sz w:val="24"/>
        </w:rPr>
        <w:t>CIRCLE,</w:t>
      </w:r>
      <w:r>
        <w:rPr>
          <w:rFonts w:ascii="Gill Sans MT"/>
          <w:b/>
          <w:color w:val="2B3455"/>
          <w:spacing w:val="-1"/>
          <w:sz w:val="24"/>
        </w:rPr>
        <w:t xml:space="preserve"> </w:t>
      </w:r>
      <w:r>
        <w:rPr>
          <w:rFonts w:ascii="Gill Sans MT"/>
          <w:b/>
          <w:color w:val="2B3455"/>
          <w:sz w:val="24"/>
        </w:rPr>
        <w:t>SUITE</w:t>
      </w:r>
      <w:r>
        <w:rPr>
          <w:rFonts w:ascii="Gill Sans MT"/>
          <w:b/>
          <w:color w:val="2B3455"/>
          <w:spacing w:val="-2"/>
          <w:sz w:val="24"/>
        </w:rPr>
        <w:t xml:space="preserve"> </w:t>
      </w:r>
      <w:r>
        <w:rPr>
          <w:rFonts w:ascii="Gill Sans MT"/>
          <w:b/>
          <w:color w:val="2B3455"/>
          <w:sz w:val="24"/>
        </w:rPr>
        <w:t>300,</w:t>
      </w:r>
      <w:r>
        <w:rPr>
          <w:rFonts w:ascii="Gill Sans MT"/>
          <w:b/>
          <w:color w:val="2B3455"/>
          <w:spacing w:val="-1"/>
          <w:sz w:val="24"/>
        </w:rPr>
        <w:t xml:space="preserve"> </w:t>
      </w:r>
      <w:r>
        <w:rPr>
          <w:rFonts w:ascii="Gill Sans MT"/>
          <w:b/>
          <w:color w:val="2B3455"/>
          <w:sz w:val="24"/>
        </w:rPr>
        <w:t>NORTHLAKE,</w:t>
      </w:r>
      <w:r>
        <w:rPr>
          <w:rFonts w:ascii="Gill Sans MT"/>
          <w:b/>
          <w:color w:val="2B3455"/>
          <w:spacing w:val="-2"/>
          <w:sz w:val="24"/>
        </w:rPr>
        <w:t xml:space="preserve"> </w:t>
      </w:r>
      <w:r>
        <w:rPr>
          <w:rFonts w:ascii="Gill Sans MT"/>
          <w:b/>
          <w:color w:val="2B3455"/>
          <w:sz w:val="24"/>
        </w:rPr>
        <w:t>TEXAS</w:t>
      </w:r>
      <w:r>
        <w:rPr>
          <w:rFonts w:ascii="Gill Sans MT"/>
          <w:b/>
          <w:color w:val="2B3455"/>
          <w:spacing w:val="-1"/>
          <w:sz w:val="24"/>
        </w:rPr>
        <w:t xml:space="preserve"> </w:t>
      </w:r>
      <w:r>
        <w:rPr>
          <w:rFonts w:ascii="Gill Sans MT"/>
          <w:b/>
          <w:color w:val="2B3455"/>
          <w:spacing w:val="-2"/>
          <w:sz w:val="24"/>
        </w:rPr>
        <w:t>76226</w:t>
      </w:r>
    </w:p>
    <w:p w14:paraId="1BACEEC6" w14:textId="21CBE8BC" w:rsidR="00ED6BB2" w:rsidRPr="00D82117" w:rsidRDefault="00C0016A" w:rsidP="00DA3039">
      <w:pPr>
        <w:pStyle w:val="BodyText"/>
        <w:spacing w:before="195"/>
        <w:ind w:left="20" w:right="270"/>
        <w:rPr>
          <w:rFonts w:ascii="Gill Sans MT" w:hAnsi="Gill Sans MT"/>
        </w:rPr>
      </w:pPr>
      <w:r>
        <w:rPr>
          <w:rFonts w:ascii="Gill Sans MT" w:hAnsi="Gill Sans MT"/>
        </w:rPr>
        <w:t>Notice is hereby given as required by Title 5, Chapter 551.041 of the Government Code that the Northlake Town</w:t>
      </w:r>
      <w:r w:rsidRPr="00D82117">
        <w:rPr>
          <w:rFonts w:ascii="Gill Sans MT" w:hAnsi="Gill Sans MT"/>
        </w:rPr>
        <w:t xml:space="preserve"> </w:t>
      </w:r>
      <w:r>
        <w:rPr>
          <w:rFonts w:ascii="Gill Sans MT" w:hAnsi="Gill Sans MT"/>
        </w:rPr>
        <w:t>Council</w:t>
      </w:r>
      <w:r w:rsidRPr="00D82117">
        <w:rPr>
          <w:rFonts w:ascii="Gill Sans MT" w:hAnsi="Gill Sans MT"/>
        </w:rPr>
        <w:t xml:space="preserve"> </w:t>
      </w:r>
      <w:r>
        <w:rPr>
          <w:rFonts w:ascii="Gill Sans MT" w:hAnsi="Gill Sans MT"/>
        </w:rPr>
        <w:t>will</w:t>
      </w:r>
      <w:r w:rsidRPr="00D82117">
        <w:rPr>
          <w:rFonts w:ascii="Gill Sans MT" w:hAnsi="Gill Sans MT"/>
        </w:rPr>
        <w:t xml:space="preserve"> </w:t>
      </w:r>
      <w:r>
        <w:rPr>
          <w:rFonts w:ascii="Gill Sans MT" w:hAnsi="Gill Sans MT"/>
        </w:rPr>
        <w:t>meet</w:t>
      </w:r>
      <w:r w:rsidRPr="00D82117">
        <w:rPr>
          <w:rFonts w:ascii="Gill Sans MT" w:hAnsi="Gill Sans MT"/>
        </w:rPr>
        <w:t xml:space="preserve"> </w:t>
      </w:r>
      <w:r>
        <w:rPr>
          <w:rFonts w:ascii="Gill Sans MT" w:hAnsi="Gill Sans MT"/>
        </w:rPr>
        <w:t>in</w:t>
      </w:r>
      <w:r w:rsidRPr="00D82117">
        <w:rPr>
          <w:rFonts w:ascii="Gill Sans MT" w:hAnsi="Gill Sans MT"/>
        </w:rPr>
        <w:t xml:space="preserve"> </w:t>
      </w:r>
      <w:r>
        <w:rPr>
          <w:rFonts w:ascii="Gill Sans MT" w:hAnsi="Gill Sans MT"/>
        </w:rPr>
        <w:t>a</w:t>
      </w:r>
      <w:r w:rsidRPr="00D82117">
        <w:rPr>
          <w:rFonts w:ascii="Gill Sans MT" w:hAnsi="Gill Sans MT"/>
        </w:rPr>
        <w:t xml:space="preserve"> </w:t>
      </w:r>
      <w:r>
        <w:rPr>
          <w:rFonts w:ascii="Gill Sans MT" w:hAnsi="Gill Sans MT"/>
        </w:rPr>
        <w:t>Regular</w:t>
      </w:r>
      <w:r w:rsidRPr="00D82117">
        <w:rPr>
          <w:rFonts w:ascii="Gill Sans MT" w:hAnsi="Gill Sans MT"/>
        </w:rPr>
        <w:t xml:space="preserve"> </w:t>
      </w:r>
      <w:r>
        <w:rPr>
          <w:rFonts w:ascii="Gill Sans MT" w:hAnsi="Gill Sans MT"/>
        </w:rPr>
        <w:t>Meeting</w:t>
      </w:r>
      <w:r w:rsidRPr="00D82117">
        <w:rPr>
          <w:rFonts w:ascii="Gill Sans MT" w:hAnsi="Gill Sans MT"/>
        </w:rPr>
        <w:t xml:space="preserve"> </w:t>
      </w:r>
      <w:r>
        <w:rPr>
          <w:rFonts w:ascii="Gill Sans MT" w:hAnsi="Gill Sans MT"/>
        </w:rPr>
        <w:t>on</w:t>
      </w:r>
      <w:r w:rsidRPr="00D82117">
        <w:rPr>
          <w:rFonts w:ascii="Gill Sans MT" w:hAnsi="Gill Sans MT"/>
        </w:rPr>
        <w:t xml:space="preserve"> </w:t>
      </w:r>
      <w:r w:rsidR="00693F67">
        <w:rPr>
          <w:rFonts w:ascii="Gill Sans MT" w:hAnsi="Gill Sans MT"/>
        </w:rPr>
        <w:t>January 22</w:t>
      </w:r>
      <w:r>
        <w:rPr>
          <w:rFonts w:ascii="Gill Sans MT" w:hAnsi="Gill Sans MT"/>
        </w:rPr>
        <w:t>,</w:t>
      </w:r>
      <w:r w:rsidRPr="00D82117">
        <w:rPr>
          <w:rFonts w:ascii="Gill Sans MT" w:hAnsi="Gill Sans MT"/>
        </w:rPr>
        <w:t xml:space="preserve"> </w:t>
      </w:r>
      <w:r>
        <w:rPr>
          <w:rFonts w:ascii="Gill Sans MT" w:hAnsi="Gill Sans MT"/>
        </w:rPr>
        <w:t>202</w:t>
      </w:r>
      <w:r w:rsidR="00693F67">
        <w:rPr>
          <w:rFonts w:ascii="Gill Sans MT" w:hAnsi="Gill Sans MT"/>
        </w:rPr>
        <w:t>6</w:t>
      </w:r>
      <w:r>
        <w:rPr>
          <w:rFonts w:ascii="Gill Sans MT" w:hAnsi="Gill Sans MT"/>
        </w:rPr>
        <w:t>,</w:t>
      </w:r>
      <w:r w:rsidRPr="00D82117">
        <w:rPr>
          <w:rFonts w:ascii="Gill Sans MT" w:hAnsi="Gill Sans MT"/>
        </w:rPr>
        <w:t xml:space="preserve"> </w:t>
      </w:r>
      <w:r>
        <w:rPr>
          <w:rFonts w:ascii="Gill Sans MT" w:hAnsi="Gill Sans MT"/>
        </w:rPr>
        <w:t>at</w:t>
      </w:r>
      <w:r w:rsidRPr="00D82117">
        <w:rPr>
          <w:rFonts w:ascii="Gill Sans MT" w:hAnsi="Gill Sans MT"/>
        </w:rPr>
        <w:t xml:space="preserve"> </w:t>
      </w:r>
      <w:r>
        <w:rPr>
          <w:rFonts w:ascii="Gill Sans MT" w:hAnsi="Gill Sans MT"/>
        </w:rPr>
        <w:t>5:30</w:t>
      </w:r>
      <w:r w:rsidRPr="00D82117">
        <w:rPr>
          <w:rFonts w:ascii="Gill Sans MT" w:hAnsi="Gill Sans MT"/>
        </w:rPr>
        <w:t xml:space="preserve"> </w:t>
      </w:r>
      <w:r>
        <w:rPr>
          <w:rFonts w:ascii="Gill Sans MT" w:hAnsi="Gill Sans MT"/>
        </w:rPr>
        <w:t>PM,</w:t>
      </w:r>
      <w:r w:rsidRPr="00D82117">
        <w:rPr>
          <w:rFonts w:ascii="Gill Sans MT" w:hAnsi="Gill Sans MT"/>
        </w:rPr>
        <w:t xml:space="preserve"> </w:t>
      </w:r>
      <w:r>
        <w:rPr>
          <w:rFonts w:ascii="Gill Sans MT" w:hAnsi="Gill Sans MT"/>
        </w:rPr>
        <w:t>at</w:t>
      </w:r>
      <w:r w:rsidRPr="00D82117">
        <w:rPr>
          <w:rFonts w:ascii="Gill Sans MT" w:hAnsi="Gill Sans MT"/>
        </w:rPr>
        <w:t xml:space="preserve"> </w:t>
      </w:r>
      <w:r>
        <w:rPr>
          <w:rFonts w:ascii="Gill Sans MT" w:hAnsi="Gill Sans MT"/>
        </w:rPr>
        <w:t>the</w:t>
      </w:r>
      <w:r w:rsidRPr="00D82117">
        <w:rPr>
          <w:rFonts w:ascii="Gill Sans MT" w:hAnsi="Gill Sans MT"/>
        </w:rPr>
        <w:t xml:space="preserve"> </w:t>
      </w:r>
      <w:r>
        <w:rPr>
          <w:rFonts w:ascii="Gill Sans MT" w:hAnsi="Gill Sans MT"/>
        </w:rPr>
        <w:t>Northlake</w:t>
      </w:r>
      <w:r w:rsidRPr="00D82117">
        <w:rPr>
          <w:rFonts w:ascii="Gill Sans MT" w:hAnsi="Gill Sans MT"/>
        </w:rPr>
        <w:t xml:space="preserve"> </w:t>
      </w:r>
      <w:r>
        <w:rPr>
          <w:rFonts w:ascii="Gill Sans MT" w:hAnsi="Gill Sans MT"/>
        </w:rPr>
        <w:t>Town</w:t>
      </w:r>
      <w:r w:rsidRPr="00D82117">
        <w:rPr>
          <w:rFonts w:ascii="Gill Sans MT" w:hAnsi="Gill Sans MT"/>
        </w:rPr>
        <w:t xml:space="preserve"> </w:t>
      </w:r>
      <w:r>
        <w:rPr>
          <w:rFonts w:ascii="Gill Sans MT" w:hAnsi="Gill Sans MT"/>
        </w:rPr>
        <w:t>Hall in the Chamber Room, 1500 Commons Circle, Suite 300, Northlake, Texas 76226. The items listed below</w:t>
      </w:r>
      <w:r w:rsidRPr="00D82117">
        <w:rPr>
          <w:rFonts w:ascii="Gill Sans MT" w:hAnsi="Gill Sans MT"/>
        </w:rPr>
        <w:t xml:space="preserve"> </w:t>
      </w:r>
      <w:r>
        <w:rPr>
          <w:rFonts w:ascii="Gill Sans MT" w:hAnsi="Gill Sans MT"/>
        </w:rPr>
        <w:t>are placed on the agenda for discussion and/or action</w:t>
      </w:r>
      <w:r w:rsidR="00693F67">
        <w:rPr>
          <w:rFonts w:ascii="Gill Sans MT" w:hAnsi="Gill Sans MT"/>
        </w:rPr>
        <w:t xml:space="preserve"> </w:t>
      </w:r>
      <w:r w:rsidR="00693F67" w:rsidRPr="00D82117">
        <w:rPr>
          <w:rFonts w:ascii="Gill Sans MT" w:hAnsi="Gill Sans MT"/>
        </w:rPr>
        <w:t>at least thirty (30) days before the scheduled time of the Town Council meeting described in this notice as required by Texas Tax Code Ch. 312</w:t>
      </w:r>
      <w:r w:rsidR="00B7700B">
        <w:rPr>
          <w:rFonts w:ascii="Gill Sans MT" w:hAnsi="Gill Sans MT"/>
        </w:rPr>
        <w:t xml:space="preserve"> and Sec. 312.207</w:t>
      </w:r>
      <w:r>
        <w:rPr>
          <w:rFonts w:ascii="Gill Sans MT" w:hAnsi="Gill Sans MT"/>
        </w:rPr>
        <w:t xml:space="preserve">. </w:t>
      </w:r>
      <w:r w:rsidR="00693F67">
        <w:rPr>
          <w:rFonts w:ascii="Gill Sans MT" w:hAnsi="Gill Sans MT"/>
        </w:rPr>
        <w:t xml:space="preserve">The Town will amend or supplement this </w:t>
      </w:r>
      <w:r w:rsidR="00D82117">
        <w:rPr>
          <w:rFonts w:ascii="Gill Sans MT" w:hAnsi="Gill Sans MT"/>
        </w:rPr>
        <w:t xml:space="preserve">public </w:t>
      </w:r>
      <w:r w:rsidR="00693F67">
        <w:rPr>
          <w:rFonts w:ascii="Gill Sans MT" w:hAnsi="Gill Sans MT"/>
        </w:rPr>
        <w:t xml:space="preserve">notice to include additional </w:t>
      </w:r>
      <w:r w:rsidR="00D82117">
        <w:rPr>
          <w:rFonts w:ascii="Gill Sans MT" w:hAnsi="Gill Sans MT"/>
        </w:rPr>
        <w:t xml:space="preserve">and regular </w:t>
      </w:r>
      <w:r w:rsidR="00693F67">
        <w:rPr>
          <w:rFonts w:ascii="Gill Sans MT" w:hAnsi="Gill Sans MT"/>
        </w:rPr>
        <w:t xml:space="preserve">agenda items </w:t>
      </w:r>
      <w:r w:rsidR="00D82117">
        <w:rPr>
          <w:rFonts w:ascii="Gill Sans MT" w:hAnsi="Gill Sans MT"/>
        </w:rPr>
        <w:t>in accordance with Texas Government Code Ch. 551.043.</w:t>
      </w:r>
      <w:r w:rsidR="00693F67">
        <w:rPr>
          <w:rFonts w:ascii="Gill Sans MT" w:hAnsi="Gill Sans MT"/>
        </w:rPr>
        <w:t xml:space="preserve"> </w:t>
      </w:r>
      <w:r>
        <w:rPr>
          <w:rFonts w:ascii="Gill Sans MT" w:hAnsi="Gill Sans MT"/>
        </w:rPr>
        <w:t>Town Councilmembers may appear virtually via video conference pursuant to Texas Government Code § 551.127.</w:t>
      </w:r>
    </w:p>
    <w:p w14:paraId="27C10F94" w14:textId="183C568C" w:rsidR="00693F67" w:rsidRPr="000B1808" w:rsidRDefault="00693F67" w:rsidP="00DA3039">
      <w:pPr>
        <w:pStyle w:val="BodyText"/>
        <w:numPr>
          <w:ilvl w:val="0"/>
          <w:numId w:val="4"/>
        </w:numPr>
        <w:spacing w:before="278"/>
        <w:ind w:left="450" w:right="360" w:hanging="450"/>
        <w:rPr>
          <w:rFonts w:asciiTheme="minorHAnsi" w:hAnsiTheme="minorHAnsi" w:cstheme="minorHAnsi"/>
          <w:spacing w:val="-2"/>
          <w:sz w:val="22"/>
          <w:szCs w:val="22"/>
        </w:rPr>
      </w:pPr>
      <w:r w:rsidRPr="000B1808">
        <w:rPr>
          <w:rFonts w:asciiTheme="minorHAnsi" w:hAnsiTheme="minorHAnsi" w:cstheme="minorHAnsi"/>
          <w:b/>
          <w:caps/>
          <w:sz w:val="22"/>
          <w:szCs w:val="22"/>
        </w:rPr>
        <w:t>consider approval of a tax abatement agreement</w:t>
      </w:r>
    </w:p>
    <w:p w14:paraId="33EF0A0B" w14:textId="77777777" w:rsidR="00693F67" w:rsidRPr="000B1808" w:rsidRDefault="00693F67" w:rsidP="00DA3039">
      <w:pPr>
        <w:ind w:right="360"/>
        <w:contextualSpacing/>
        <w:jc w:val="both"/>
        <w:rPr>
          <w:rFonts w:asciiTheme="minorHAnsi" w:hAnsiTheme="minorHAnsi" w:cstheme="minorHAnsi"/>
        </w:rPr>
      </w:pPr>
    </w:p>
    <w:p w14:paraId="74611B77" w14:textId="3628BD2E" w:rsidR="00693F67" w:rsidRPr="000B1808" w:rsidRDefault="00693F67" w:rsidP="00DA3039">
      <w:pPr>
        <w:ind w:left="360" w:right="360"/>
        <w:contextualSpacing/>
        <w:jc w:val="both"/>
        <w:rPr>
          <w:rFonts w:asciiTheme="minorHAnsi" w:hAnsiTheme="minorHAnsi" w:cstheme="minorHAnsi"/>
        </w:rPr>
      </w:pPr>
      <w:r w:rsidRPr="000B1808">
        <w:rPr>
          <w:rFonts w:asciiTheme="minorHAnsi" w:hAnsiTheme="minorHAnsi" w:cstheme="minorHAnsi"/>
          <w:b/>
        </w:rPr>
        <w:t>Name of the Property Owner and Applicant for the Tax Abatement Agreement</w:t>
      </w:r>
      <w:r w:rsidRPr="000B1808">
        <w:rPr>
          <w:rFonts w:asciiTheme="minorHAnsi" w:hAnsiTheme="minorHAnsi" w:cstheme="minorHAnsi"/>
        </w:rPr>
        <w:t xml:space="preserve">: The name of the </w:t>
      </w:r>
      <w:r w:rsidR="00C8000D" w:rsidRPr="000B1808">
        <w:rPr>
          <w:rFonts w:asciiTheme="minorHAnsi" w:hAnsiTheme="minorHAnsi" w:cstheme="minorHAnsi"/>
        </w:rPr>
        <w:t xml:space="preserve">current </w:t>
      </w:r>
      <w:r w:rsidRPr="000B1808">
        <w:rPr>
          <w:rFonts w:asciiTheme="minorHAnsi" w:hAnsiTheme="minorHAnsi" w:cstheme="minorHAnsi"/>
        </w:rPr>
        <w:t>property owner is</w:t>
      </w:r>
      <w:r w:rsidR="00F05673" w:rsidRPr="000B1808">
        <w:rPr>
          <w:rFonts w:asciiTheme="minorHAnsi" w:hAnsiTheme="minorHAnsi" w:cstheme="minorHAnsi"/>
        </w:rPr>
        <w:t xml:space="preserve"> </w:t>
      </w:r>
      <w:r w:rsidR="00C8000D" w:rsidRPr="000B1808">
        <w:rPr>
          <w:rFonts w:asciiTheme="minorHAnsi" w:hAnsiTheme="minorHAnsi" w:cstheme="minorHAnsi"/>
        </w:rPr>
        <w:t>Petrus Investment, LP</w:t>
      </w:r>
      <w:r w:rsidRPr="000B1808">
        <w:rPr>
          <w:rFonts w:asciiTheme="minorHAnsi" w:hAnsiTheme="minorHAnsi" w:cstheme="minorHAnsi"/>
        </w:rPr>
        <w:t xml:space="preserve">, and the </w:t>
      </w:r>
      <w:r w:rsidR="00B86267" w:rsidRPr="000B1808">
        <w:rPr>
          <w:rFonts w:asciiTheme="minorHAnsi" w:hAnsiTheme="minorHAnsi" w:cstheme="minorHAnsi"/>
        </w:rPr>
        <w:t>name of the</w:t>
      </w:r>
      <w:r w:rsidR="00DA3039" w:rsidRPr="000B1808">
        <w:rPr>
          <w:rFonts w:asciiTheme="minorHAnsi" w:hAnsiTheme="minorHAnsi" w:cstheme="minorHAnsi"/>
        </w:rPr>
        <w:t xml:space="preserve"> </w:t>
      </w:r>
      <w:r w:rsidRPr="000B1808">
        <w:rPr>
          <w:rFonts w:asciiTheme="minorHAnsi" w:hAnsiTheme="minorHAnsi" w:cstheme="minorHAnsi"/>
        </w:rPr>
        <w:t>applicant for the tax abatement agreement is</w:t>
      </w:r>
      <w:r w:rsidR="00C8000D" w:rsidRPr="000B1808">
        <w:rPr>
          <w:rFonts w:asciiTheme="minorHAnsi" w:hAnsiTheme="minorHAnsi" w:cstheme="minorHAnsi"/>
        </w:rPr>
        <w:t xml:space="preserve"> MP 10X Development, LLC</w:t>
      </w:r>
      <w:r w:rsidRPr="000B1808">
        <w:rPr>
          <w:rFonts w:asciiTheme="minorHAnsi" w:hAnsiTheme="minorHAnsi" w:cstheme="minorHAnsi"/>
        </w:rPr>
        <w:t>, or a designated entity owned or organized by t</w:t>
      </w:r>
      <w:r w:rsidR="00B86267" w:rsidRPr="000B1808">
        <w:rPr>
          <w:rFonts w:asciiTheme="minorHAnsi" w:hAnsiTheme="minorHAnsi" w:cstheme="minorHAnsi"/>
        </w:rPr>
        <w:t>he owner or the applicant</w:t>
      </w:r>
      <w:r w:rsidRPr="000B1808">
        <w:rPr>
          <w:rFonts w:asciiTheme="minorHAnsi" w:hAnsiTheme="minorHAnsi" w:cstheme="minorHAnsi"/>
        </w:rPr>
        <w:t xml:space="preserve">.  </w:t>
      </w:r>
    </w:p>
    <w:p w14:paraId="4C678B68" w14:textId="77777777" w:rsidR="00693F67" w:rsidRPr="000B1808" w:rsidRDefault="00693F67" w:rsidP="00DA3039">
      <w:pPr>
        <w:ind w:right="360"/>
        <w:contextualSpacing/>
        <w:jc w:val="both"/>
        <w:rPr>
          <w:rFonts w:asciiTheme="minorHAnsi" w:hAnsiTheme="minorHAnsi" w:cstheme="minorHAnsi"/>
        </w:rPr>
      </w:pPr>
    </w:p>
    <w:p w14:paraId="3B5BF344" w14:textId="3F48767A" w:rsidR="00693F67" w:rsidRPr="000B1808" w:rsidRDefault="00693F67" w:rsidP="003F720F">
      <w:pPr>
        <w:pStyle w:val="ListParagraph"/>
        <w:tabs>
          <w:tab w:val="left" w:pos="839"/>
        </w:tabs>
        <w:spacing w:before="1"/>
        <w:ind w:left="360" w:right="270" w:firstLine="0"/>
        <w:rPr>
          <w:rFonts w:asciiTheme="minorHAnsi" w:hAnsiTheme="minorHAnsi" w:cstheme="minorHAnsi"/>
          <w:bCs/>
        </w:rPr>
      </w:pPr>
      <w:r w:rsidRPr="000B1808">
        <w:rPr>
          <w:rFonts w:asciiTheme="minorHAnsi" w:hAnsiTheme="minorHAnsi" w:cstheme="minorHAnsi"/>
          <w:b/>
        </w:rPr>
        <w:t>Name and Location of the Reinvestment Zone</w:t>
      </w:r>
      <w:r w:rsidRPr="000B1808">
        <w:rPr>
          <w:rFonts w:asciiTheme="minorHAnsi" w:hAnsiTheme="minorHAnsi" w:cstheme="minorHAnsi"/>
        </w:rPr>
        <w:t xml:space="preserve">: The name of the </w:t>
      </w:r>
      <w:r w:rsidR="00DA3039" w:rsidRPr="000B1808">
        <w:rPr>
          <w:rFonts w:asciiTheme="minorHAnsi" w:hAnsiTheme="minorHAnsi" w:cstheme="minorHAnsi"/>
        </w:rPr>
        <w:t xml:space="preserve">reinvestment zone in which the property </w:t>
      </w:r>
      <w:r w:rsidR="00C8000D" w:rsidRPr="000B1808">
        <w:rPr>
          <w:rFonts w:asciiTheme="minorHAnsi" w:hAnsiTheme="minorHAnsi" w:cstheme="minorHAnsi"/>
        </w:rPr>
        <w:t xml:space="preserve">subject to the tax abatement will be </w:t>
      </w:r>
      <w:r w:rsidR="00DA3039" w:rsidRPr="000B1808">
        <w:rPr>
          <w:rFonts w:asciiTheme="minorHAnsi" w:hAnsiTheme="minorHAnsi" w:cstheme="minorHAnsi"/>
        </w:rPr>
        <w:t>located is Tax Increment Reinvestment Zone Number Two, Town of Northlake, Texas (</w:t>
      </w:r>
      <w:r w:rsidR="00C8000D" w:rsidRPr="000B1808">
        <w:rPr>
          <w:rFonts w:asciiTheme="minorHAnsi" w:hAnsiTheme="minorHAnsi" w:cstheme="minorHAnsi"/>
        </w:rPr>
        <w:t>“TIRZ 2</w:t>
      </w:r>
      <w:r w:rsidR="00DA3039" w:rsidRPr="000B1808">
        <w:rPr>
          <w:rFonts w:asciiTheme="minorHAnsi" w:hAnsiTheme="minorHAnsi" w:cstheme="minorHAnsi"/>
        </w:rPr>
        <w:t>”)</w:t>
      </w:r>
      <w:r w:rsidR="003F720F" w:rsidRPr="000B1808">
        <w:rPr>
          <w:rFonts w:asciiTheme="minorHAnsi" w:hAnsiTheme="minorHAnsi" w:cstheme="minorHAnsi"/>
        </w:rPr>
        <w:t>,</w:t>
      </w:r>
      <w:r w:rsidRPr="000B1808">
        <w:rPr>
          <w:rFonts w:asciiTheme="minorHAnsi" w:hAnsiTheme="minorHAnsi" w:cstheme="minorHAnsi"/>
        </w:rPr>
        <w:t xml:space="preserve"> </w:t>
      </w:r>
      <w:r w:rsidR="003F720F" w:rsidRPr="000B1808">
        <w:rPr>
          <w:rFonts w:asciiTheme="minorHAnsi" w:hAnsiTheme="minorHAnsi" w:cstheme="minorHAnsi"/>
        </w:rPr>
        <w:t xml:space="preserve">which was created by the Northlake Town Council on September 14, 2023, and </w:t>
      </w:r>
      <w:r w:rsidR="007E771D" w:rsidRPr="000B1808">
        <w:rPr>
          <w:rFonts w:asciiTheme="minorHAnsi" w:hAnsiTheme="minorHAnsi" w:cstheme="minorHAnsi"/>
        </w:rPr>
        <w:t>is anticipated to</w:t>
      </w:r>
      <w:r w:rsidR="003F720F" w:rsidRPr="000B1808">
        <w:rPr>
          <w:rFonts w:asciiTheme="minorHAnsi" w:hAnsiTheme="minorHAnsi" w:cstheme="minorHAnsi"/>
        </w:rPr>
        <w:t xml:space="preserve"> be amended to include abatements on January 8, 2026, prior to consideration of the tax abatement agreement</w:t>
      </w:r>
      <w:r w:rsidR="007E771D" w:rsidRPr="000B1808">
        <w:rPr>
          <w:rFonts w:asciiTheme="minorHAnsi" w:hAnsiTheme="minorHAnsi" w:cstheme="minorHAnsi"/>
        </w:rPr>
        <w:t xml:space="preserve"> by the Town Council</w:t>
      </w:r>
      <w:r w:rsidR="003F720F" w:rsidRPr="000B1808">
        <w:rPr>
          <w:rFonts w:asciiTheme="minorHAnsi" w:hAnsiTheme="minorHAnsi" w:cstheme="minorHAnsi"/>
        </w:rPr>
        <w:t>. TIRZ 2 is approximately 1,039.732 acres</w:t>
      </w:r>
      <w:r w:rsidR="00B7700B" w:rsidRPr="000B1808">
        <w:rPr>
          <w:rFonts w:asciiTheme="minorHAnsi" w:hAnsiTheme="minorHAnsi" w:cstheme="minorHAnsi"/>
        </w:rPr>
        <w:t>, as amended,</w:t>
      </w:r>
      <w:r w:rsidR="003F720F" w:rsidRPr="000B1808">
        <w:rPr>
          <w:rFonts w:asciiTheme="minorHAnsi" w:hAnsiTheme="minorHAnsi" w:cstheme="minorHAnsi"/>
        </w:rPr>
        <w:t xml:space="preserve"> and generally located </w:t>
      </w:r>
      <w:r w:rsidR="00743748" w:rsidRPr="000B1808">
        <w:rPr>
          <w:rFonts w:asciiTheme="minorHAnsi" w:hAnsiTheme="minorHAnsi" w:cstheme="minorHAnsi"/>
        </w:rPr>
        <w:t xml:space="preserve">north of Victory Circle and Dale Earnhardt Way, between FM </w:t>
      </w:r>
      <w:r w:rsidR="00601CCD" w:rsidRPr="000B1808">
        <w:rPr>
          <w:rFonts w:asciiTheme="minorHAnsi" w:hAnsiTheme="minorHAnsi" w:cstheme="minorHAnsi"/>
        </w:rPr>
        <w:t>156 and IH 35W</w:t>
      </w:r>
      <w:r w:rsidR="003F720F" w:rsidRPr="000B1808">
        <w:rPr>
          <w:rFonts w:asciiTheme="minorHAnsi" w:hAnsiTheme="minorHAnsi" w:cstheme="minorHAnsi"/>
        </w:rPr>
        <w:t xml:space="preserve">. </w:t>
      </w:r>
      <w:r w:rsidR="007E771D" w:rsidRPr="000B1808">
        <w:rPr>
          <w:rFonts w:asciiTheme="minorHAnsi" w:hAnsiTheme="minorHAnsi" w:cstheme="minorHAnsi"/>
        </w:rPr>
        <w:t>It’s anticipated that t</w:t>
      </w:r>
      <w:r w:rsidRPr="000B1808">
        <w:rPr>
          <w:rFonts w:asciiTheme="minorHAnsi" w:hAnsiTheme="minorHAnsi" w:cstheme="minorHAnsi"/>
        </w:rPr>
        <w:t xml:space="preserve">he </w:t>
      </w:r>
      <w:r w:rsidR="00DA3039" w:rsidRPr="000B1808">
        <w:rPr>
          <w:rFonts w:asciiTheme="minorHAnsi" w:hAnsiTheme="minorHAnsi" w:cstheme="minorHAnsi"/>
        </w:rPr>
        <w:t xml:space="preserve">tax abatement </w:t>
      </w:r>
      <w:r w:rsidR="00292CD9" w:rsidRPr="000B1808">
        <w:rPr>
          <w:rFonts w:asciiTheme="minorHAnsi" w:hAnsiTheme="minorHAnsi" w:cstheme="minorHAnsi"/>
        </w:rPr>
        <w:t xml:space="preserve">agreement will apply to </w:t>
      </w:r>
      <w:r w:rsidRPr="000B1808">
        <w:rPr>
          <w:rFonts w:asciiTheme="minorHAnsi" w:hAnsiTheme="minorHAnsi" w:cstheme="minorHAnsi"/>
        </w:rPr>
        <w:t>approximately</w:t>
      </w:r>
      <w:r w:rsidR="003F720F" w:rsidRPr="000B1808">
        <w:rPr>
          <w:rFonts w:asciiTheme="minorHAnsi" w:hAnsiTheme="minorHAnsi" w:cstheme="minorHAnsi"/>
        </w:rPr>
        <w:t xml:space="preserve"> </w:t>
      </w:r>
      <w:r w:rsidR="002C0CC9" w:rsidRPr="000B1808">
        <w:rPr>
          <w:rFonts w:asciiTheme="minorHAnsi" w:hAnsiTheme="minorHAnsi" w:cstheme="minorHAnsi"/>
        </w:rPr>
        <w:t>78 to 100</w:t>
      </w:r>
      <w:r w:rsidR="002D2225" w:rsidRPr="000B1808">
        <w:rPr>
          <w:rFonts w:asciiTheme="minorHAnsi" w:hAnsiTheme="minorHAnsi" w:cstheme="minorHAnsi"/>
        </w:rPr>
        <w:t xml:space="preserve"> </w:t>
      </w:r>
      <w:r w:rsidRPr="000B1808">
        <w:rPr>
          <w:rFonts w:asciiTheme="minorHAnsi" w:hAnsiTheme="minorHAnsi" w:cstheme="minorHAnsi"/>
        </w:rPr>
        <w:t>acres</w:t>
      </w:r>
      <w:r w:rsidR="003F720F" w:rsidRPr="000B1808">
        <w:rPr>
          <w:rFonts w:asciiTheme="minorHAnsi" w:hAnsiTheme="minorHAnsi" w:cstheme="minorHAnsi"/>
        </w:rPr>
        <w:t xml:space="preserve"> </w:t>
      </w:r>
      <w:r w:rsidRPr="000B1808">
        <w:rPr>
          <w:rFonts w:asciiTheme="minorHAnsi" w:hAnsiTheme="minorHAnsi" w:cstheme="minorHAnsi"/>
        </w:rPr>
        <w:t xml:space="preserve">of land </w:t>
      </w:r>
      <w:r w:rsidR="00292CD9" w:rsidRPr="000B1808">
        <w:rPr>
          <w:rFonts w:asciiTheme="minorHAnsi" w:hAnsiTheme="minorHAnsi" w:cstheme="minorHAnsi"/>
        </w:rPr>
        <w:t xml:space="preserve">in </w:t>
      </w:r>
      <w:r w:rsidR="007E771D" w:rsidRPr="000B1808">
        <w:rPr>
          <w:rFonts w:asciiTheme="minorHAnsi" w:hAnsiTheme="minorHAnsi" w:cstheme="minorHAnsi"/>
        </w:rPr>
        <w:t>TIRZ 2</w:t>
      </w:r>
      <w:r w:rsidR="003F720F" w:rsidRPr="000B1808">
        <w:rPr>
          <w:rFonts w:asciiTheme="minorHAnsi" w:hAnsiTheme="minorHAnsi" w:cstheme="minorHAnsi"/>
        </w:rPr>
        <w:t xml:space="preserve"> </w:t>
      </w:r>
      <w:r w:rsidR="00F103BD" w:rsidRPr="000B1808">
        <w:rPr>
          <w:rFonts w:asciiTheme="minorHAnsi" w:hAnsiTheme="minorHAnsi" w:cstheme="minorHAnsi"/>
        </w:rPr>
        <w:t xml:space="preserve">situated in the Mary Polk Survey, Abstract No. </w:t>
      </w:r>
      <w:r w:rsidR="00D35B56" w:rsidRPr="000B1808">
        <w:rPr>
          <w:rFonts w:asciiTheme="minorHAnsi" w:hAnsiTheme="minorHAnsi" w:cstheme="minorHAnsi"/>
        </w:rPr>
        <w:t xml:space="preserve">993, the M.E.P. &amp; P.R.R. Co. Survey, Abstract No. 910, and the G. Cardinas Survey, Abstract No. </w:t>
      </w:r>
      <w:r w:rsidR="00EA772F" w:rsidRPr="000B1808">
        <w:rPr>
          <w:rFonts w:asciiTheme="minorHAnsi" w:hAnsiTheme="minorHAnsi" w:cstheme="minorHAnsi"/>
        </w:rPr>
        <w:t xml:space="preserve">215, </w:t>
      </w:r>
      <w:r w:rsidR="003F720F" w:rsidRPr="000B1808">
        <w:rPr>
          <w:rFonts w:asciiTheme="minorHAnsi" w:hAnsiTheme="minorHAnsi" w:cstheme="minorHAnsi"/>
        </w:rPr>
        <w:t xml:space="preserve">generally located </w:t>
      </w:r>
      <w:r w:rsidR="00CB52C8" w:rsidRPr="000B1808">
        <w:rPr>
          <w:rFonts w:asciiTheme="minorHAnsi" w:hAnsiTheme="minorHAnsi" w:cstheme="minorHAnsi"/>
        </w:rPr>
        <w:t xml:space="preserve">near </w:t>
      </w:r>
      <w:r w:rsidR="00B7700B" w:rsidRPr="000B1808">
        <w:rPr>
          <w:rFonts w:asciiTheme="minorHAnsi" w:hAnsiTheme="minorHAnsi" w:cstheme="minorHAnsi"/>
        </w:rPr>
        <w:t xml:space="preserve">Harmonson Road and </w:t>
      </w:r>
      <w:r w:rsidR="00CB52C8" w:rsidRPr="000B1808">
        <w:rPr>
          <w:rFonts w:asciiTheme="minorHAnsi" w:hAnsiTheme="minorHAnsi" w:cstheme="minorHAnsi"/>
        </w:rPr>
        <w:t>FM</w:t>
      </w:r>
      <w:r w:rsidR="00B7700B" w:rsidRPr="000B1808">
        <w:rPr>
          <w:rFonts w:asciiTheme="minorHAnsi" w:hAnsiTheme="minorHAnsi" w:cstheme="minorHAnsi"/>
        </w:rPr>
        <w:t xml:space="preserve"> 156, in the Town of Northlake, Denton County, Texas</w:t>
      </w:r>
      <w:r w:rsidRPr="000B1808">
        <w:rPr>
          <w:rFonts w:asciiTheme="minorHAnsi" w:hAnsiTheme="minorHAnsi" w:cstheme="minorHAnsi"/>
        </w:rPr>
        <w:t xml:space="preserve">.  </w:t>
      </w:r>
    </w:p>
    <w:p w14:paraId="5190536A" w14:textId="77777777" w:rsidR="00693F67" w:rsidRPr="000B1808" w:rsidRDefault="00693F67" w:rsidP="00DA3039">
      <w:pPr>
        <w:ind w:right="360"/>
        <w:contextualSpacing/>
        <w:jc w:val="both"/>
        <w:rPr>
          <w:rFonts w:asciiTheme="minorHAnsi" w:hAnsiTheme="minorHAnsi" w:cstheme="minorHAnsi"/>
        </w:rPr>
      </w:pPr>
    </w:p>
    <w:p w14:paraId="28DCEFF0" w14:textId="7CEC2D46" w:rsidR="00693F67" w:rsidRPr="000B1808" w:rsidRDefault="00693F67" w:rsidP="00DA3039">
      <w:pPr>
        <w:ind w:left="360" w:right="360"/>
        <w:contextualSpacing/>
        <w:jc w:val="both"/>
        <w:rPr>
          <w:rFonts w:asciiTheme="minorHAnsi" w:hAnsiTheme="minorHAnsi" w:cstheme="minorHAnsi"/>
        </w:rPr>
      </w:pPr>
      <w:r w:rsidRPr="000B1808">
        <w:rPr>
          <w:rFonts w:asciiTheme="minorHAnsi" w:hAnsiTheme="minorHAnsi" w:cstheme="minorHAnsi"/>
          <w:b/>
        </w:rPr>
        <w:t>General Description of the Nature of Improvements</w:t>
      </w:r>
      <w:r w:rsidRPr="000B1808">
        <w:rPr>
          <w:rFonts w:asciiTheme="minorHAnsi" w:hAnsiTheme="minorHAnsi" w:cstheme="minorHAnsi"/>
        </w:rPr>
        <w:t xml:space="preserve">: The tax abatement agreement </w:t>
      </w:r>
      <w:r w:rsidR="00D3733E" w:rsidRPr="000B1808">
        <w:rPr>
          <w:rFonts w:asciiTheme="minorHAnsi" w:hAnsiTheme="minorHAnsi" w:cstheme="minorHAnsi"/>
        </w:rPr>
        <w:t xml:space="preserve">will </w:t>
      </w:r>
      <w:r w:rsidRPr="000B1808">
        <w:rPr>
          <w:rFonts w:asciiTheme="minorHAnsi" w:hAnsiTheme="minorHAnsi" w:cstheme="minorHAnsi"/>
        </w:rPr>
        <w:t xml:space="preserve">include improvements consisting of a </w:t>
      </w:r>
      <w:r w:rsidR="00B7700B" w:rsidRPr="000B1808">
        <w:rPr>
          <w:rFonts w:asciiTheme="minorHAnsi" w:hAnsiTheme="minorHAnsi" w:cstheme="minorHAnsi"/>
        </w:rPr>
        <w:t xml:space="preserve">modern campus featuring multiple commercial buildings designed to support </w:t>
      </w:r>
      <w:r w:rsidR="00D3733E" w:rsidRPr="000B1808">
        <w:rPr>
          <w:rFonts w:asciiTheme="minorHAnsi" w:hAnsiTheme="minorHAnsi" w:cstheme="minorHAnsi"/>
        </w:rPr>
        <w:t xml:space="preserve">manufacturing or </w:t>
      </w:r>
      <w:r w:rsidR="00B7700B" w:rsidRPr="000B1808">
        <w:rPr>
          <w:rFonts w:asciiTheme="minorHAnsi" w:hAnsiTheme="minorHAnsi" w:cstheme="minorHAnsi"/>
        </w:rPr>
        <w:t>advanced production related to rare earth materials</w:t>
      </w:r>
      <w:r w:rsidRPr="000B1808">
        <w:rPr>
          <w:rFonts w:asciiTheme="minorHAnsi" w:hAnsiTheme="minorHAnsi" w:cstheme="minorHAnsi"/>
        </w:rPr>
        <w:t xml:space="preserve">.  </w:t>
      </w:r>
    </w:p>
    <w:p w14:paraId="3EED8947" w14:textId="77777777" w:rsidR="00693F67" w:rsidRPr="000B1808" w:rsidRDefault="00693F67" w:rsidP="00DA3039">
      <w:pPr>
        <w:ind w:right="360"/>
        <w:contextualSpacing/>
        <w:jc w:val="both"/>
        <w:rPr>
          <w:rFonts w:asciiTheme="minorHAnsi" w:hAnsiTheme="minorHAnsi" w:cstheme="minorHAnsi"/>
        </w:rPr>
      </w:pPr>
    </w:p>
    <w:p w14:paraId="0576A475" w14:textId="133F2593" w:rsidR="00D3733E" w:rsidRPr="000B1808" w:rsidRDefault="00693F67" w:rsidP="00B7700B">
      <w:pPr>
        <w:ind w:left="360" w:right="360"/>
        <w:contextualSpacing/>
        <w:jc w:val="both"/>
        <w:rPr>
          <w:rFonts w:asciiTheme="minorHAnsi" w:hAnsiTheme="minorHAnsi" w:cstheme="minorHAnsi"/>
        </w:rPr>
      </w:pPr>
      <w:r w:rsidRPr="000B1808">
        <w:rPr>
          <w:rFonts w:asciiTheme="minorHAnsi" w:hAnsiTheme="minorHAnsi" w:cstheme="minorHAnsi"/>
          <w:b/>
        </w:rPr>
        <w:t>Estimated Cost of the Improvements</w:t>
      </w:r>
      <w:r w:rsidRPr="000B1808">
        <w:rPr>
          <w:rFonts w:asciiTheme="minorHAnsi" w:hAnsiTheme="minorHAnsi" w:cstheme="minorHAnsi"/>
        </w:rPr>
        <w:t>: The estimated cost</w:t>
      </w:r>
      <w:r w:rsidR="00B7700B" w:rsidRPr="000B1808">
        <w:rPr>
          <w:rFonts w:asciiTheme="minorHAnsi" w:hAnsiTheme="minorHAnsi" w:cstheme="minorHAnsi"/>
        </w:rPr>
        <w:t>s</w:t>
      </w:r>
      <w:r w:rsidRPr="000B1808">
        <w:rPr>
          <w:rFonts w:asciiTheme="minorHAnsi" w:hAnsiTheme="minorHAnsi" w:cstheme="minorHAnsi"/>
        </w:rPr>
        <w:t xml:space="preserve"> of </w:t>
      </w:r>
      <w:r w:rsidR="007E771D" w:rsidRPr="000B1808">
        <w:rPr>
          <w:rFonts w:asciiTheme="minorHAnsi" w:hAnsiTheme="minorHAnsi" w:cstheme="minorHAnsi"/>
        </w:rPr>
        <w:t xml:space="preserve">the </w:t>
      </w:r>
      <w:r w:rsidR="00B7700B" w:rsidRPr="000B1808">
        <w:rPr>
          <w:rFonts w:asciiTheme="minorHAnsi" w:hAnsiTheme="minorHAnsi" w:cstheme="minorHAnsi"/>
        </w:rPr>
        <w:t xml:space="preserve">real property </w:t>
      </w:r>
      <w:r w:rsidRPr="000B1808">
        <w:rPr>
          <w:rFonts w:asciiTheme="minorHAnsi" w:hAnsiTheme="minorHAnsi" w:cstheme="minorHAnsi"/>
        </w:rPr>
        <w:t xml:space="preserve">improvements </w:t>
      </w:r>
      <w:r w:rsidR="00B7700B" w:rsidRPr="000B1808">
        <w:rPr>
          <w:rFonts w:asciiTheme="minorHAnsi" w:hAnsiTheme="minorHAnsi" w:cstheme="minorHAnsi"/>
        </w:rPr>
        <w:t>are $301,500,000, and the estimated costs of new business personal property are $867,650,000</w:t>
      </w:r>
      <w:r w:rsidRPr="000B1808">
        <w:rPr>
          <w:rFonts w:asciiTheme="minorHAnsi" w:hAnsiTheme="minorHAnsi" w:cstheme="minorHAnsi"/>
        </w:rPr>
        <w:t>.</w:t>
      </w:r>
    </w:p>
    <w:p w14:paraId="2F1F2260" w14:textId="77777777" w:rsidR="00D3733E" w:rsidRPr="000B1808" w:rsidRDefault="00D3733E" w:rsidP="00B7700B">
      <w:pPr>
        <w:ind w:left="360" w:right="360"/>
        <w:contextualSpacing/>
        <w:jc w:val="both"/>
        <w:rPr>
          <w:rFonts w:asciiTheme="minorHAnsi" w:hAnsiTheme="minorHAnsi" w:cstheme="minorHAnsi"/>
        </w:rPr>
      </w:pPr>
    </w:p>
    <w:p w14:paraId="08B33717" w14:textId="5544C2F5" w:rsidR="00693F67" w:rsidRPr="000B1808" w:rsidRDefault="00D3733E" w:rsidP="00D3733E">
      <w:pPr>
        <w:ind w:left="360" w:right="360"/>
        <w:contextualSpacing/>
        <w:jc w:val="both"/>
        <w:rPr>
          <w:rFonts w:asciiTheme="minorHAnsi" w:hAnsiTheme="minorHAnsi" w:cstheme="minorHAnsi"/>
        </w:rPr>
      </w:pPr>
      <w:r w:rsidRPr="000B1808">
        <w:rPr>
          <w:rFonts w:asciiTheme="minorHAnsi" w:hAnsiTheme="minorHAnsi" w:cstheme="minorHAnsi"/>
          <w:b/>
          <w:bCs/>
        </w:rPr>
        <w:t>Contingencies</w:t>
      </w:r>
      <w:r w:rsidRPr="000B1808">
        <w:rPr>
          <w:rFonts w:asciiTheme="minorHAnsi" w:hAnsiTheme="minorHAnsi" w:cstheme="minorHAnsi"/>
          <w:i/>
          <w:iCs/>
        </w:rPr>
        <w:t>:</w:t>
      </w:r>
      <w:r w:rsidRPr="000B1808">
        <w:rPr>
          <w:rFonts w:asciiTheme="minorHAnsi" w:eastAsiaTheme="minorHAnsi" w:hAnsiTheme="minorHAnsi" w:cstheme="minorHAnsi"/>
          <w:i/>
          <w:iCs/>
          <w:color w:val="000000"/>
        </w:rPr>
        <w:t xml:space="preserve"> </w:t>
      </w:r>
      <w:r w:rsidRPr="000B1808">
        <w:rPr>
          <w:rFonts w:asciiTheme="minorHAnsi" w:hAnsiTheme="minorHAnsi" w:cstheme="minorHAnsi"/>
        </w:rPr>
        <w:t xml:space="preserve">Town Council approval of the tax abatement or any other economic incentives are contingent upon the approval of State of Texas Economic Incentives, just as the State of Texas Economic Incentives are contingent upon final approval of local incentives. Any decision by the applicant to locate its operations in the Town of Northlake, Denton County, Texas, and qualify for the abatement is contingent upon the approval of applicable State of Texas economic incentives and the </w:t>
      </w:r>
      <w:r w:rsidR="007E771D" w:rsidRPr="000B1808">
        <w:rPr>
          <w:rFonts w:asciiTheme="minorHAnsi" w:hAnsiTheme="minorHAnsi" w:cstheme="minorHAnsi"/>
        </w:rPr>
        <w:t>applicant</w:t>
      </w:r>
      <w:r w:rsidRPr="000B1808">
        <w:rPr>
          <w:rFonts w:asciiTheme="minorHAnsi" w:hAnsiTheme="minorHAnsi" w:cstheme="minorHAnsi"/>
        </w:rPr>
        <w:t xml:space="preserve">’s final site selection, and nothing in this notice shall be construed as indicating that the </w:t>
      </w:r>
      <w:r w:rsidR="007E771D" w:rsidRPr="000B1808">
        <w:rPr>
          <w:rFonts w:asciiTheme="minorHAnsi" w:hAnsiTheme="minorHAnsi" w:cstheme="minorHAnsi"/>
        </w:rPr>
        <w:t>applicant</w:t>
      </w:r>
      <w:r w:rsidRPr="000B1808">
        <w:rPr>
          <w:rFonts w:asciiTheme="minorHAnsi" w:hAnsiTheme="minorHAnsi" w:cstheme="minorHAnsi"/>
        </w:rPr>
        <w:t xml:space="preserve"> has finalized its site selection or committed to locating in the Town of Northlake, Denton County, Texas</w:t>
      </w:r>
      <w:r w:rsidR="007E771D" w:rsidRPr="000B1808">
        <w:rPr>
          <w:rFonts w:asciiTheme="minorHAnsi" w:hAnsiTheme="minorHAnsi" w:cstheme="minorHAnsi"/>
        </w:rPr>
        <w:t>,</w:t>
      </w:r>
      <w:r w:rsidRPr="000B1808">
        <w:rPr>
          <w:rFonts w:asciiTheme="minorHAnsi" w:hAnsiTheme="minorHAnsi" w:cstheme="minorHAnsi"/>
        </w:rPr>
        <w:t xml:space="preserve"> at this time.</w:t>
      </w:r>
    </w:p>
    <w:p w14:paraId="60AB07E4" w14:textId="3EF91D45" w:rsidR="00ED6BB2" w:rsidRPr="000B1808" w:rsidRDefault="00DA3039" w:rsidP="00DA3039">
      <w:pPr>
        <w:pStyle w:val="Heading1"/>
        <w:tabs>
          <w:tab w:val="left" w:pos="594"/>
        </w:tabs>
        <w:ind w:left="55" w:firstLine="0"/>
        <w:rPr>
          <w:rFonts w:asciiTheme="minorHAnsi" w:hAnsiTheme="minorHAnsi" w:cstheme="minorHAnsi"/>
          <w:sz w:val="22"/>
          <w:szCs w:val="22"/>
        </w:rPr>
      </w:pPr>
      <w:r w:rsidRPr="000B1808">
        <w:rPr>
          <w:rFonts w:asciiTheme="minorHAnsi" w:hAnsiTheme="minorHAnsi" w:cstheme="minorHAnsi"/>
          <w:spacing w:val="-2"/>
          <w:sz w:val="22"/>
          <w:szCs w:val="22"/>
        </w:rPr>
        <w:t>2.</w:t>
      </w:r>
      <w:r w:rsidRPr="000B1808">
        <w:rPr>
          <w:rFonts w:asciiTheme="minorHAnsi" w:hAnsiTheme="minorHAnsi" w:cstheme="minorHAnsi"/>
          <w:spacing w:val="-2"/>
          <w:sz w:val="22"/>
          <w:szCs w:val="22"/>
        </w:rPr>
        <w:tab/>
      </w:r>
      <w:r w:rsidR="00C0016A" w:rsidRPr="000B1808">
        <w:rPr>
          <w:rFonts w:asciiTheme="minorHAnsi" w:hAnsiTheme="minorHAnsi" w:cstheme="minorHAnsi"/>
          <w:spacing w:val="-2"/>
          <w:sz w:val="22"/>
          <w:szCs w:val="22"/>
        </w:rPr>
        <w:t>ADJOURN</w:t>
      </w:r>
    </w:p>
    <w:p w14:paraId="1C5A8E79" w14:textId="77777777" w:rsidR="00ED6BB2" w:rsidRPr="000B1808" w:rsidRDefault="00C0016A">
      <w:pPr>
        <w:pStyle w:val="BodyText"/>
        <w:ind w:left="595"/>
        <w:jc w:val="left"/>
        <w:rPr>
          <w:rFonts w:asciiTheme="minorHAnsi" w:hAnsiTheme="minorHAnsi" w:cstheme="minorHAnsi"/>
          <w:sz w:val="22"/>
          <w:szCs w:val="22"/>
        </w:rPr>
      </w:pPr>
      <w:r w:rsidRPr="000B1808">
        <w:rPr>
          <w:rFonts w:asciiTheme="minorHAnsi" w:hAnsiTheme="minorHAnsi" w:cstheme="minorHAnsi"/>
          <w:sz w:val="22"/>
          <w:szCs w:val="22"/>
        </w:rPr>
        <w:t>With</w:t>
      </w:r>
      <w:r w:rsidRPr="000B1808">
        <w:rPr>
          <w:rFonts w:asciiTheme="minorHAnsi" w:hAnsiTheme="minorHAnsi" w:cstheme="minorHAnsi"/>
          <w:spacing w:val="-2"/>
          <w:sz w:val="22"/>
          <w:szCs w:val="22"/>
        </w:rPr>
        <w:t xml:space="preserve"> </w:t>
      </w:r>
      <w:r w:rsidRPr="000B1808">
        <w:rPr>
          <w:rFonts w:asciiTheme="minorHAnsi" w:hAnsiTheme="minorHAnsi" w:cstheme="minorHAnsi"/>
          <w:sz w:val="22"/>
          <w:szCs w:val="22"/>
        </w:rPr>
        <w:t>no</w:t>
      </w:r>
      <w:r w:rsidRPr="000B1808">
        <w:rPr>
          <w:rFonts w:asciiTheme="minorHAnsi" w:hAnsiTheme="minorHAnsi" w:cstheme="minorHAnsi"/>
          <w:spacing w:val="-3"/>
          <w:sz w:val="22"/>
          <w:szCs w:val="22"/>
        </w:rPr>
        <w:t xml:space="preserve"> </w:t>
      </w:r>
      <w:r w:rsidRPr="000B1808">
        <w:rPr>
          <w:rFonts w:asciiTheme="minorHAnsi" w:hAnsiTheme="minorHAnsi" w:cstheme="minorHAnsi"/>
          <w:sz w:val="22"/>
          <w:szCs w:val="22"/>
        </w:rPr>
        <w:t>further</w:t>
      </w:r>
      <w:r w:rsidRPr="000B1808">
        <w:rPr>
          <w:rFonts w:asciiTheme="minorHAnsi" w:hAnsiTheme="minorHAnsi" w:cstheme="minorHAnsi"/>
          <w:spacing w:val="-3"/>
          <w:sz w:val="22"/>
          <w:szCs w:val="22"/>
        </w:rPr>
        <w:t xml:space="preserve"> </w:t>
      </w:r>
      <w:r w:rsidRPr="000B1808">
        <w:rPr>
          <w:rFonts w:asciiTheme="minorHAnsi" w:hAnsiTheme="minorHAnsi" w:cstheme="minorHAnsi"/>
          <w:sz w:val="22"/>
          <w:szCs w:val="22"/>
        </w:rPr>
        <w:t>items</w:t>
      </w:r>
      <w:r w:rsidRPr="000B1808">
        <w:rPr>
          <w:rFonts w:asciiTheme="minorHAnsi" w:hAnsiTheme="minorHAnsi" w:cstheme="minorHAnsi"/>
          <w:spacing w:val="-2"/>
          <w:sz w:val="22"/>
          <w:szCs w:val="22"/>
        </w:rPr>
        <w:t xml:space="preserve"> </w:t>
      </w:r>
      <w:r w:rsidRPr="000B1808">
        <w:rPr>
          <w:rFonts w:asciiTheme="minorHAnsi" w:hAnsiTheme="minorHAnsi" w:cstheme="minorHAnsi"/>
          <w:sz w:val="22"/>
          <w:szCs w:val="22"/>
        </w:rPr>
        <w:t>to</w:t>
      </w:r>
      <w:r w:rsidRPr="000B1808">
        <w:rPr>
          <w:rFonts w:asciiTheme="minorHAnsi" w:hAnsiTheme="minorHAnsi" w:cstheme="minorHAnsi"/>
          <w:spacing w:val="-2"/>
          <w:sz w:val="22"/>
          <w:szCs w:val="22"/>
        </w:rPr>
        <w:t xml:space="preserve"> </w:t>
      </w:r>
      <w:r w:rsidRPr="000B1808">
        <w:rPr>
          <w:rFonts w:asciiTheme="minorHAnsi" w:hAnsiTheme="minorHAnsi" w:cstheme="minorHAnsi"/>
          <w:sz w:val="22"/>
          <w:szCs w:val="22"/>
        </w:rPr>
        <w:t>consider,</w:t>
      </w:r>
      <w:r w:rsidRPr="000B1808">
        <w:rPr>
          <w:rFonts w:asciiTheme="minorHAnsi" w:hAnsiTheme="minorHAnsi" w:cstheme="minorHAnsi"/>
          <w:spacing w:val="51"/>
          <w:sz w:val="22"/>
          <w:szCs w:val="22"/>
        </w:rPr>
        <w:t xml:space="preserve"> </w:t>
      </w:r>
      <w:r w:rsidRPr="000B1808">
        <w:rPr>
          <w:rFonts w:asciiTheme="minorHAnsi" w:hAnsiTheme="minorHAnsi" w:cstheme="minorHAnsi"/>
          <w:sz w:val="22"/>
          <w:szCs w:val="22"/>
        </w:rPr>
        <w:t>the</w:t>
      </w:r>
      <w:r w:rsidRPr="000B1808">
        <w:rPr>
          <w:rFonts w:asciiTheme="minorHAnsi" w:hAnsiTheme="minorHAnsi" w:cstheme="minorHAnsi"/>
          <w:spacing w:val="-2"/>
          <w:sz w:val="22"/>
          <w:szCs w:val="22"/>
        </w:rPr>
        <w:t xml:space="preserve"> </w:t>
      </w:r>
      <w:r w:rsidRPr="000B1808">
        <w:rPr>
          <w:rFonts w:asciiTheme="minorHAnsi" w:hAnsiTheme="minorHAnsi" w:cstheme="minorHAnsi"/>
          <w:sz w:val="22"/>
          <w:szCs w:val="22"/>
        </w:rPr>
        <w:t>meeting</w:t>
      </w:r>
      <w:r w:rsidRPr="000B1808">
        <w:rPr>
          <w:rFonts w:asciiTheme="minorHAnsi" w:hAnsiTheme="minorHAnsi" w:cstheme="minorHAnsi"/>
          <w:spacing w:val="-2"/>
          <w:sz w:val="22"/>
          <w:szCs w:val="22"/>
        </w:rPr>
        <w:t xml:space="preserve"> </w:t>
      </w:r>
      <w:r w:rsidRPr="000B1808">
        <w:rPr>
          <w:rFonts w:asciiTheme="minorHAnsi" w:hAnsiTheme="minorHAnsi" w:cstheme="minorHAnsi"/>
          <w:sz w:val="22"/>
          <w:szCs w:val="22"/>
        </w:rPr>
        <w:t>will</w:t>
      </w:r>
      <w:r w:rsidRPr="000B1808">
        <w:rPr>
          <w:rFonts w:asciiTheme="minorHAnsi" w:hAnsiTheme="minorHAnsi" w:cstheme="minorHAnsi"/>
          <w:spacing w:val="-1"/>
          <w:sz w:val="22"/>
          <w:szCs w:val="22"/>
        </w:rPr>
        <w:t xml:space="preserve"> </w:t>
      </w:r>
      <w:r w:rsidRPr="000B1808">
        <w:rPr>
          <w:rFonts w:asciiTheme="minorHAnsi" w:hAnsiTheme="minorHAnsi" w:cstheme="minorHAnsi"/>
          <w:sz w:val="22"/>
          <w:szCs w:val="22"/>
        </w:rPr>
        <w:t>be</w:t>
      </w:r>
      <w:r w:rsidRPr="000B1808">
        <w:rPr>
          <w:rFonts w:asciiTheme="minorHAnsi" w:hAnsiTheme="minorHAnsi" w:cstheme="minorHAnsi"/>
          <w:spacing w:val="-2"/>
          <w:sz w:val="22"/>
          <w:szCs w:val="22"/>
        </w:rPr>
        <w:t xml:space="preserve"> adjourned.</w:t>
      </w:r>
    </w:p>
    <w:p w14:paraId="182EFAE3" w14:textId="77777777" w:rsidR="00ED6BB2" w:rsidRPr="000B1808" w:rsidRDefault="00ED6BB2">
      <w:pPr>
        <w:pStyle w:val="BodyText"/>
        <w:spacing w:before="59"/>
        <w:ind w:left="0"/>
        <w:jc w:val="left"/>
        <w:rPr>
          <w:rFonts w:asciiTheme="minorHAnsi" w:hAnsiTheme="minorHAnsi" w:cstheme="minorHAnsi"/>
          <w:sz w:val="22"/>
          <w:szCs w:val="22"/>
        </w:rPr>
      </w:pPr>
    </w:p>
    <w:p w14:paraId="298A5BD0" w14:textId="343ACD86" w:rsidR="00ED6BB2" w:rsidRPr="000B1808" w:rsidRDefault="00C0016A" w:rsidP="00D3733E">
      <w:pPr>
        <w:pStyle w:val="BodyText"/>
        <w:spacing w:before="0"/>
        <w:ind w:left="20" w:right="337"/>
        <w:rPr>
          <w:rFonts w:asciiTheme="minorHAnsi" w:hAnsiTheme="minorHAnsi" w:cstheme="minorHAnsi"/>
          <w:sz w:val="22"/>
          <w:szCs w:val="22"/>
        </w:rPr>
      </w:pPr>
      <w:r w:rsidRPr="000B1808">
        <w:rPr>
          <w:rFonts w:asciiTheme="minorHAnsi" w:hAnsiTheme="minorHAnsi" w:cstheme="minorHAnsi"/>
          <w:b/>
          <w:sz w:val="22"/>
          <w:szCs w:val="22"/>
        </w:rPr>
        <w:t xml:space="preserve">NOTE: </w:t>
      </w:r>
      <w:r w:rsidRPr="000B1808">
        <w:rPr>
          <w:rFonts w:asciiTheme="minorHAnsi" w:hAnsiTheme="minorHAnsi" w:cstheme="minorHAnsi"/>
          <w:sz w:val="22"/>
          <w:szCs w:val="22"/>
        </w:rPr>
        <w:t>The Town Council reserves the right to adjourn into executive session at any time during the course of this meeting to discuss any of the matters listed above as authorized by Texas Government Code Section 551.071(Consultation with Attorney); Section 551.072 (Deliberations about Real Property);551.073 (Deliberations</w:t>
      </w:r>
      <w:r w:rsidRPr="000B1808">
        <w:rPr>
          <w:rFonts w:asciiTheme="minorHAnsi" w:hAnsiTheme="minorHAnsi" w:cstheme="minorHAnsi"/>
          <w:spacing w:val="-2"/>
          <w:sz w:val="22"/>
          <w:szCs w:val="22"/>
        </w:rPr>
        <w:t xml:space="preserve"> </w:t>
      </w:r>
      <w:r w:rsidRPr="000B1808">
        <w:rPr>
          <w:rFonts w:asciiTheme="minorHAnsi" w:hAnsiTheme="minorHAnsi" w:cstheme="minorHAnsi"/>
          <w:sz w:val="22"/>
          <w:szCs w:val="22"/>
        </w:rPr>
        <w:t>about</w:t>
      </w:r>
      <w:r w:rsidRPr="000B1808">
        <w:rPr>
          <w:rFonts w:asciiTheme="minorHAnsi" w:hAnsiTheme="minorHAnsi" w:cstheme="minorHAnsi"/>
          <w:spacing w:val="-2"/>
          <w:sz w:val="22"/>
          <w:szCs w:val="22"/>
        </w:rPr>
        <w:t xml:space="preserve"> </w:t>
      </w:r>
      <w:r w:rsidRPr="000B1808">
        <w:rPr>
          <w:rFonts w:asciiTheme="minorHAnsi" w:hAnsiTheme="minorHAnsi" w:cstheme="minorHAnsi"/>
          <w:sz w:val="22"/>
          <w:szCs w:val="22"/>
        </w:rPr>
        <w:t>Gifts</w:t>
      </w:r>
      <w:r w:rsidRPr="000B1808">
        <w:rPr>
          <w:rFonts w:asciiTheme="minorHAnsi" w:hAnsiTheme="minorHAnsi" w:cstheme="minorHAnsi"/>
          <w:spacing w:val="-2"/>
          <w:sz w:val="22"/>
          <w:szCs w:val="22"/>
        </w:rPr>
        <w:t xml:space="preserve"> </w:t>
      </w:r>
      <w:r w:rsidRPr="000B1808">
        <w:rPr>
          <w:rFonts w:asciiTheme="minorHAnsi" w:hAnsiTheme="minorHAnsi" w:cstheme="minorHAnsi"/>
          <w:sz w:val="22"/>
          <w:szCs w:val="22"/>
        </w:rPr>
        <w:t>and</w:t>
      </w:r>
      <w:r w:rsidRPr="000B1808">
        <w:rPr>
          <w:rFonts w:asciiTheme="minorHAnsi" w:hAnsiTheme="minorHAnsi" w:cstheme="minorHAnsi"/>
          <w:spacing w:val="-2"/>
          <w:sz w:val="22"/>
          <w:szCs w:val="22"/>
        </w:rPr>
        <w:t xml:space="preserve"> </w:t>
      </w:r>
      <w:r w:rsidRPr="000B1808">
        <w:rPr>
          <w:rFonts w:asciiTheme="minorHAnsi" w:hAnsiTheme="minorHAnsi" w:cstheme="minorHAnsi"/>
          <w:sz w:val="22"/>
          <w:szCs w:val="22"/>
        </w:rPr>
        <w:t>Donations);</w:t>
      </w:r>
      <w:r w:rsidRPr="000B1808">
        <w:rPr>
          <w:rFonts w:asciiTheme="minorHAnsi" w:hAnsiTheme="minorHAnsi" w:cstheme="minorHAnsi"/>
          <w:spacing w:val="-2"/>
          <w:sz w:val="22"/>
          <w:szCs w:val="22"/>
        </w:rPr>
        <w:t xml:space="preserve"> </w:t>
      </w:r>
      <w:r w:rsidRPr="000B1808">
        <w:rPr>
          <w:rFonts w:asciiTheme="minorHAnsi" w:hAnsiTheme="minorHAnsi" w:cstheme="minorHAnsi"/>
          <w:sz w:val="22"/>
          <w:szCs w:val="22"/>
        </w:rPr>
        <w:t>551.074</w:t>
      </w:r>
      <w:r w:rsidRPr="000B1808">
        <w:rPr>
          <w:rFonts w:asciiTheme="minorHAnsi" w:hAnsiTheme="minorHAnsi" w:cstheme="minorHAnsi"/>
          <w:spacing w:val="-2"/>
          <w:sz w:val="22"/>
          <w:szCs w:val="22"/>
        </w:rPr>
        <w:t xml:space="preserve"> </w:t>
      </w:r>
      <w:r w:rsidRPr="000B1808">
        <w:rPr>
          <w:rFonts w:asciiTheme="minorHAnsi" w:hAnsiTheme="minorHAnsi" w:cstheme="minorHAnsi"/>
          <w:sz w:val="22"/>
          <w:szCs w:val="22"/>
        </w:rPr>
        <w:t>(Personnel</w:t>
      </w:r>
      <w:r w:rsidRPr="000B1808">
        <w:rPr>
          <w:rFonts w:asciiTheme="minorHAnsi" w:hAnsiTheme="minorHAnsi" w:cstheme="minorHAnsi"/>
          <w:spacing w:val="-2"/>
          <w:sz w:val="22"/>
          <w:szCs w:val="22"/>
        </w:rPr>
        <w:t xml:space="preserve"> </w:t>
      </w:r>
      <w:r w:rsidRPr="000B1808">
        <w:rPr>
          <w:rFonts w:asciiTheme="minorHAnsi" w:hAnsiTheme="minorHAnsi" w:cstheme="minorHAnsi"/>
          <w:sz w:val="22"/>
          <w:szCs w:val="22"/>
        </w:rPr>
        <w:t>Matters);</w:t>
      </w:r>
      <w:r w:rsidRPr="000B1808">
        <w:rPr>
          <w:rFonts w:asciiTheme="minorHAnsi" w:hAnsiTheme="minorHAnsi" w:cstheme="minorHAnsi"/>
          <w:spacing w:val="-2"/>
          <w:sz w:val="22"/>
          <w:szCs w:val="22"/>
        </w:rPr>
        <w:t xml:space="preserve"> </w:t>
      </w:r>
      <w:r w:rsidRPr="000B1808">
        <w:rPr>
          <w:rFonts w:asciiTheme="minorHAnsi" w:hAnsiTheme="minorHAnsi" w:cstheme="minorHAnsi"/>
          <w:sz w:val="22"/>
          <w:szCs w:val="22"/>
        </w:rPr>
        <w:t>551.076</w:t>
      </w:r>
      <w:r w:rsidRPr="000B1808">
        <w:rPr>
          <w:rFonts w:asciiTheme="minorHAnsi" w:hAnsiTheme="minorHAnsi" w:cstheme="minorHAnsi"/>
          <w:spacing w:val="-2"/>
          <w:sz w:val="22"/>
          <w:szCs w:val="22"/>
        </w:rPr>
        <w:t xml:space="preserve"> </w:t>
      </w:r>
      <w:r w:rsidRPr="000B1808">
        <w:rPr>
          <w:rFonts w:asciiTheme="minorHAnsi" w:hAnsiTheme="minorHAnsi" w:cstheme="minorHAnsi"/>
          <w:sz w:val="22"/>
          <w:szCs w:val="22"/>
        </w:rPr>
        <w:t>(Deliberations</w:t>
      </w:r>
      <w:r w:rsidRPr="000B1808">
        <w:rPr>
          <w:rFonts w:asciiTheme="minorHAnsi" w:hAnsiTheme="minorHAnsi" w:cstheme="minorHAnsi"/>
          <w:spacing w:val="-2"/>
          <w:sz w:val="22"/>
          <w:szCs w:val="22"/>
        </w:rPr>
        <w:t xml:space="preserve"> </w:t>
      </w:r>
      <w:r w:rsidRPr="000B1808">
        <w:rPr>
          <w:rFonts w:asciiTheme="minorHAnsi" w:hAnsiTheme="minorHAnsi" w:cstheme="minorHAnsi"/>
          <w:sz w:val="22"/>
          <w:szCs w:val="22"/>
        </w:rPr>
        <w:t>about</w:t>
      </w:r>
      <w:r w:rsidRPr="000B1808">
        <w:rPr>
          <w:rFonts w:asciiTheme="minorHAnsi" w:hAnsiTheme="minorHAnsi" w:cstheme="minorHAnsi"/>
          <w:spacing w:val="-2"/>
          <w:sz w:val="22"/>
          <w:szCs w:val="22"/>
        </w:rPr>
        <w:t xml:space="preserve"> </w:t>
      </w:r>
      <w:r w:rsidRPr="000B1808">
        <w:rPr>
          <w:rFonts w:asciiTheme="minorHAnsi" w:hAnsiTheme="minorHAnsi" w:cstheme="minorHAnsi"/>
          <w:sz w:val="22"/>
          <w:szCs w:val="22"/>
        </w:rPr>
        <w:t>Security</w:t>
      </w:r>
      <w:r w:rsidR="00D3733E" w:rsidRPr="000B1808">
        <w:rPr>
          <w:rFonts w:asciiTheme="minorHAnsi" w:hAnsiTheme="minorHAnsi" w:cstheme="minorHAnsi"/>
          <w:sz w:val="22"/>
          <w:szCs w:val="22"/>
        </w:rPr>
        <w:t xml:space="preserve"> De</w:t>
      </w:r>
      <w:r w:rsidRPr="000B1808">
        <w:rPr>
          <w:rFonts w:asciiTheme="minorHAnsi" w:hAnsiTheme="minorHAnsi" w:cstheme="minorHAnsi"/>
          <w:sz w:val="22"/>
          <w:szCs w:val="22"/>
        </w:rPr>
        <w:t>vices);</w:t>
      </w:r>
      <w:r w:rsidRPr="000B1808">
        <w:rPr>
          <w:rFonts w:asciiTheme="minorHAnsi" w:hAnsiTheme="minorHAnsi" w:cstheme="minorHAnsi"/>
          <w:spacing w:val="-9"/>
          <w:sz w:val="22"/>
          <w:szCs w:val="22"/>
        </w:rPr>
        <w:t xml:space="preserve"> </w:t>
      </w:r>
      <w:r w:rsidRPr="000B1808">
        <w:rPr>
          <w:rFonts w:asciiTheme="minorHAnsi" w:hAnsiTheme="minorHAnsi" w:cstheme="minorHAnsi"/>
          <w:sz w:val="22"/>
          <w:szCs w:val="22"/>
        </w:rPr>
        <w:t>551.087(Economic</w:t>
      </w:r>
      <w:r w:rsidRPr="000B1808">
        <w:rPr>
          <w:rFonts w:asciiTheme="minorHAnsi" w:hAnsiTheme="minorHAnsi" w:cstheme="minorHAnsi"/>
          <w:spacing w:val="-8"/>
          <w:sz w:val="22"/>
          <w:szCs w:val="22"/>
        </w:rPr>
        <w:t xml:space="preserve"> </w:t>
      </w:r>
      <w:r w:rsidRPr="000B1808">
        <w:rPr>
          <w:rFonts w:asciiTheme="minorHAnsi" w:hAnsiTheme="minorHAnsi" w:cstheme="minorHAnsi"/>
          <w:sz w:val="22"/>
          <w:szCs w:val="22"/>
        </w:rPr>
        <w:t>Development</w:t>
      </w:r>
      <w:r w:rsidRPr="000B1808">
        <w:rPr>
          <w:rFonts w:asciiTheme="minorHAnsi" w:hAnsiTheme="minorHAnsi" w:cstheme="minorHAnsi"/>
          <w:spacing w:val="-7"/>
          <w:sz w:val="22"/>
          <w:szCs w:val="22"/>
        </w:rPr>
        <w:t xml:space="preserve"> </w:t>
      </w:r>
      <w:r w:rsidRPr="000B1808">
        <w:rPr>
          <w:rFonts w:asciiTheme="minorHAnsi" w:hAnsiTheme="minorHAnsi" w:cstheme="minorHAnsi"/>
          <w:spacing w:val="-2"/>
          <w:sz w:val="22"/>
          <w:szCs w:val="22"/>
        </w:rPr>
        <w:t>Negotiations).</w:t>
      </w:r>
    </w:p>
    <w:p w14:paraId="4DDC0A34" w14:textId="4D99B9DE" w:rsidR="00ED6BB2" w:rsidRPr="000B1808" w:rsidRDefault="00C0016A" w:rsidP="00D3733E">
      <w:pPr>
        <w:pStyle w:val="BodyText"/>
        <w:spacing w:before="293"/>
        <w:ind w:left="20" w:right="339"/>
        <w:rPr>
          <w:rFonts w:asciiTheme="minorHAnsi" w:hAnsiTheme="minorHAnsi" w:cstheme="minorHAnsi"/>
          <w:sz w:val="22"/>
          <w:szCs w:val="22"/>
        </w:rPr>
      </w:pPr>
      <w:r w:rsidRPr="000B1808">
        <w:rPr>
          <w:rFonts w:asciiTheme="minorHAnsi" w:hAnsiTheme="minorHAnsi" w:cstheme="minorHAnsi"/>
          <w:b/>
          <w:sz w:val="22"/>
          <w:szCs w:val="22"/>
        </w:rPr>
        <w:t>BUDGET STATEMENT:</w:t>
      </w:r>
      <w:r w:rsidRPr="000B1808">
        <w:rPr>
          <w:rFonts w:asciiTheme="minorHAnsi" w:hAnsiTheme="minorHAnsi" w:cstheme="minorHAnsi"/>
          <w:b/>
          <w:spacing w:val="-1"/>
          <w:sz w:val="22"/>
          <w:szCs w:val="22"/>
        </w:rPr>
        <w:t xml:space="preserve"> </w:t>
      </w:r>
      <w:r w:rsidRPr="000B1808">
        <w:rPr>
          <w:rFonts w:asciiTheme="minorHAnsi" w:hAnsiTheme="minorHAnsi" w:cstheme="minorHAnsi"/>
          <w:sz w:val="22"/>
          <w:szCs w:val="22"/>
        </w:rPr>
        <w:t>(Applicable to any budget or tax-related items, pursuant to Section 551.043, Government Code)</w:t>
      </w:r>
      <w:r w:rsidR="00D3733E" w:rsidRPr="000B1808">
        <w:rPr>
          <w:rFonts w:asciiTheme="minorHAnsi" w:hAnsiTheme="minorHAnsi" w:cstheme="minorHAnsi"/>
          <w:sz w:val="22"/>
          <w:szCs w:val="22"/>
        </w:rPr>
        <w:t xml:space="preserve"> </w:t>
      </w:r>
      <w:r w:rsidRPr="000B1808">
        <w:rPr>
          <w:rFonts w:asciiTheme="minorHAnsi" w:hAnsiTheme="minorHAnsi" w:cstheme="minorHAnsi"/>
          <w:sz w:val="22"/>
          <w:szCs w:val="22"/>
        </w:rPr>
        <w:t>The following taxpayer impact statement must be on the Town Council meeting agenda at which the Town Council will discuss or adopt a budget for the Town of Northlake: For an average-valued homestead property ($446,003.00),</w:t>
      </w:r>
      <w:r w:rsidRPr="000B1808">
        <w:rPr>
          <w:rFonts w:asciiTheme="minorHAnsi" w:hAnsiTheme="minorHAnsi" w:cstheme="minorHAnsi"/>
          <w:spacing w:val="35"/>
          <w:sz w:val="22"/>
          <w:szCs w:val="22"/>
        </w:rPr>
        <w:t xml:space="preserve"> </w:t>
      </w:r>
      <w:r w:rsidRPr="000B1808">
        <w:rPr>
          <w:rFonts w:asciiTheme="minorHAnsi" w:hAnsiTheme="minorHAnsi" w:cstheme="minorHAnsi"/>
          <w:sz w:val="22"/>
          <w:szCs w:val="22"/>
        </w:rPr>
        <w:t>the</w:t>
      </w:r>
      <w:r w:rsidRPr="000B1808">
        <w:rPr>
          <w:rFonts w:asciiTheme="minorHAnsi" w:hAnsiTheme="minorHAnsi" w:cstheme="minorHAnsi"/>
          <w:spacing w:val="35"/>
          <w:sz w:val="22"/>
          <w:szCs w:val="22"/>
        </w:rPr>
        <w:t xml:space="preserve"> </w:t>
      </w:r>
      <w:r w:rsidRPr="000B1808">
        <w:rPr>
          <w:rFonts w:asciiTheme="minorHAnsi" w:hAnsiTheme="minorHAnsi" w:cstheme="minorHAnsi"/>
          <w:sz w:val="22"/>
          <w:szCs w:val="22"/>
        </w:rPr>
        <w:t>Town’s</w:t>
      </w:r>
      <w:r w:rsidRPr="000B1808">
        <w:rPr>
          <w:rFonts w:asciiTheme="minorHAnsi" w:hAnsiTheme="minorHAnsi" w:cstheme="minorHAnsi"/>
          <w:spacing w:val="35"/>
          <w:sz w:val="22"/>
          <w:szCs w:val="22"/>
        </w:rPr>
        <w:t xml:space="preserve"> </w:t>
      </w:r>
      <w:r w:rsidRPr="000B1808">
        <w:rPr>
          <w:rFonts w:asciiTheme="minorHAnsi" w:hAnsiTheme="minorHAnsi" w:cstheme="minorHAnsi"/>
          <w:sz w:val="22"/>
          <w:szCs w:val="22"/>
        </w:rPr>
        <w:t>portion</w:t>
      </w:r>
      <w:r w:rsidRPr="000B1808">
        <w:rPr>
          <w:rFonts w:asciiTheme="minorHAnsi" w:hAnsiTheme="minorHAnsi" w:cstheme="minorHAnsi"/>
          <w:spacing w:val="35"/>
          <w:sz w:val="22"/>
          <w:szCs w:val="22"/>
        </w:rPr>
        <w:t xml:space="preserve"> </w:t>
      </w:r>
      <w:r w:rsidRPr="000B1808">
        <w:rPr>
          <w:rFonts w:asciiTheme="minorHAnsi" w:hAnsiTheme="minorHAnsi" w:cstheme="minorHAnsi"/>
          <w:sz w:val="22"/>
          <w:szCs w:val="22"/>
        </w:rPr>
        <w:t>of</w:t>
      </w:r>
      <w:r w:rsidRPr="000B1808">
        <w:rPr>
          <w:rFonts w:asciiTheme="minorHAnsi" w:hAnsiTheme="minorHAnsi" w:cstheme="minorHAnsi"/>
          <w:spacing w:val="35"/>
          <w:sz w:val="22"/>
          <w:szCs w:val="22"/>
        </w:rPr>
        <w:t xml:space="preserve"> </w:t>
      </w:r>
      <w:r w:rsidRPr="000B1808">
        <w:rPr>
          <w:rFonts w:asciiTheme="minorHAnsi" w:hAnsiTheme="minorHAnsi" w:cstheme="minorHAnsi"/>
          <w:sz w:val="22"/>
          <w:szCs w:val="22"/>
        </w:rPr>
        <w:t>the</w:t>
      </w:r>
      <w:r w:rsidRPr="000B1808">
        <w:rPr>
          <w:rFonts w:asciiTheme="minorHAnsi" w:hAnsiTheme="minorHAnsi" w:cstheme="minorHAnsi"/>
          <w:spacing w:val="35"/>
          <w:sz w:val="22"/>
          <w:szCs w:val="22"/>
        </w:rPr>
        <w:t xml:space="preserve"> </w:t>
      </w:r>
      <w:r w:rsidRPr="000B1808">
        <w:rPr>
          <w:rFonts w:asciiTheme="minorHAnsi" w:hAnsiTheme="minorHAnsi" w:cstheme="minorHAnsi"/>
          <w:sz w:val="22"/>
          <w:szCs w:val="22"/>
        </w:rPr>
        <w:t>property</w:t>
      </w:r>
      <w:r w:rsidRPr="000B1808">
        <w:rPr>
          <w:rFonts w:asciiTheme="minorHAnsi" w:hAnsiTheme="minorHAnsi" w:cstheme="minorHAnsi"/>
          <w:spacing w:val="35"/>
          <w:sz w:val="22"/>
          <w:szCs w:val="22"/>
        </w:rPr>
        <w:t xml:space="preserve"> </w:t>
      </w:r>
      <w:r w:rsidRPr="000B1808">
        <w:rPr>
          <w:rFonts w:asciiTheme="minorHAnsi" w:hAnsiTheme="minorHAnsi" w:cstheme="minorHAnsi"/>
          <w:sz w:val="22"/>
          <w:szCs w:val="22"/>
        </w:rPr>
        <w:t>tax</w:t>
      </w:r>
      <w:r w:rsidRPr="000B1808">
        <w:rPr>
          <w:rFonts w:asciiTheme="minorHAnsi" w:hAnsiTheme="minorHAnsi" w:cstheme="minorHAnsi"/>
          <w:spacing w:val="35"/>
          <w:sz w:val="22"/>
          <w:szCs w:val="22"/>
        </w:rPr>
        <w:t xml:space="preserve"> </w:t>
      </w:r>
      <w:r w:rsidRPr="000B1808">
        <w:rPr>
          <w:rFonts w:asciiTheme="minorHAnsi" w:hAnsiTheme="minorHAnsi" w:cstheme="minorHAnsi"/>
          <w:sz w:val="22"/>
          <w:szCs w:val="22"/>
        </w:rPr>
        <w:t>bill</w:t>
      </w:r>
      <w:r w:rsidRPr="000B1808">
        <w:rPr>
          <w:rFonts w:asciiTheme="minorHAnsi" w:hAnsiTheme="minorHAnsi" w:cstheme="minorHAnsi"/>
          <w:spacing w:val="35"/>
          <w:sz w:val="22"/>
          <w:szCs w:val="22"/>
        </w:rPr>
        <w:t xml:space="preserve"> </w:t>
      </w:r>
      <w:r w:rsidRPr="000B1808">
        <w:rPr>
          <w:rFonts w:asciiTheme="minorHAnsi" w:hAnsiTheme="minorHAnsi" w:cstheme="minorHAnsi"/>
          <w:sz w:val="22"/>
          <w:szCs w:val="22"/>
        </w:rPr>
        <w:t>in</w:t>
      </w:r>
      <w:r w:rsidRPr="000B1808">
        <w:rPr>
          <w:rFonts w:asciiTheme="minorHAnsi" w:hAnsiTheme="minorHAnsi" w:cstheme="minorHAnsi"/>
          <w:spacing w:val="35"/>
          <w:sz w:val="22"/>
          <w:szCs w:val="22"/>
        </w:rPr>
        <w:t xml:space="preserve"> </w:t>
      </w:r>
      <w:r w:rsidRPr="000B1808">
        <w:rPr>
          <w:rFonts w:asciiTheme="minorHAnsi" w:hAnsiTheme="minorHAnsi" w:cstheme="minorHAnsi"/>
          <w:sz w:val="22"/>
          <w:szCs w:val="22"/>
        </w:rPr>
        <w:t>dollars</w:t>
      </w:r>
      <w:r w:rsidRPr="000B1808">
        <w:rPr>
          <w:rFonts w:asciiTheme="minorHAnsi" w:hAnsiTheme="minorHAnsi" w:cstheme="minorHAnsi"/>
          <w:spacing w:val="35"/>
          <w:sz w:val="22"/>
          <w:szCs w:val="22"/>
        </w:rPr>
        <w:t xml:space="preserve"> </w:t>
      </w:r>
      <w:r w:rsidRPr="000B1808">
        <w:rPr>
          <w:rFonts w:asciiTheme="minorHAnsi" w:hAnsiTheme="minorHAnsi" w:cstheme="minorHAnsi"/>
          <w:sz w:val="22"/>
          <w:szCs w:val="22"/>
        </w:rPr>
        <w:t>for</w:t>
      </w:r>
      <w:r w:rsidRPr="000B1808">
        <w:rPr>
          <w:rFonts w:asciiTheme="minorHAnsi" w:hAnsiTheme="minorHAnsi" w:cstheme="minorHAnsi"/>
          <w:spacing w:val="35"/>
          <w:sz w:val="22"/>
          <w:szCs w:val="22"/>
        </w:rPr>
        <w:t xml:space="preserve"> </w:t>
      </w:r>
      <w:r w:rsidRPr="000B1808">
        <w:rPr>
          <w:rFonts w:asciiTheme="minorHAnsi" w:hAnsiTheme="minorHAnsi" w:cstheme="minorHAnsi"/>
          <w:sz w:val="22"/>
          <w:szCs w:val="22"/>
        </w:rPr>
        <w:t>the</w:t>
      </w:r>
      <w:r w:rsidRPr="000B1808">
        <w:rPr>
          <w:rFonts w:asciiTheme="minorHAnsi" w:hAnsiTheme="minorHAnsi" w:cstheme="minorHAnsi"/>
          <w:spacing w:val="35"/>
          <w:sz w:val="22"/>
          <w:szCs w:val="22"/>
        </w:rPr>
        <w:t xml:space="preserve"> </w:t>
      </w:r>
      <w:r w:rsidRPr="000B1808">
        <w:rPr>
          <w:rFonts w:asciiTheme="minorHAnsi" w:hAnsiTheme="minorHAnsi" w:cstheme="minorHAnsi"/>
          <w:sz w:val="22"/>
          <w:szCs w:val="22"/>
        </w:rPr>
        <w:t>current</w:t>
      </w:r>
      <w:r w:rsidRPr="000B1808">
        <w:rPr>
          <w:rFonts w:asciiTheme="minorHAnsi" w:hAnsiTheme="minorHAnsi" w:cstheme="minorHAnsi"/>
          <w:spacing w:val="35"/>
          <w:sz w:val="22"/>
          <w:szCs w:val="22"/>
        </w:rPr>
        <w:t xml:space="preserve"> </w:t>
      </w:r>
      <w:r w:rsidRPr="000B1808">
        <w:rPr>
          <w:rFonts w:asciiTheme="minorHAnsi" w:hAnsiTheme="minorHAnsi" w:cstheme="minorHAnsi"/>
          <w:sz w:val="22"/>
          <w:szCs w:val="22"/>
        </w:rPr>
        <w:t>fiscal</w:t>
      </w:r>
      <w:r w:rsidRPr="000B1808">
        <w:rPr>
          <w:rFonts w:asciiTheme="minorHAnsi" w:hAnsiTheme="minorHAnsi" w:cstheme="minorHAnsi"/>
          <w:spacing w:val="35"/>
          <w:sz w:val="22"/>
          <w:szCs w:val="22"/>
        </w:rPr>
        <w:t xml:space="preserve"> </w:t>
      </w:r>
      <w:r w:rsidRPr="000B1808">
        <w:rPr>
          <w:rFonts w:asciiTheme="minorHAnsi" w:hAnsiTheme="minorHAnsi" w:cstheme="minorHAnsi"/>
          <w:sz w:val="22"/>
          <w:szCs w:val="22"/>
        </w:rPr>
        <w:t>year</w:t>
      </w:r>
      <w:r w:rsidRPr="000B1808">
        <w:rPr>
          <w:rFonts w:asciiTheme="minorHAnsi" w:hAnsiTheme="minorHAnsi" w:cstheme="minorHAnsi"/>
          <w:spacing w:val="35"/>
          <w:sz w:val="22"/>
          <w:szCs w:val="22"/>
        </w:rPr>
        <w:t xml:space="preserve"> </w:t>
      </w:r>
      <w:r w:rsidRPr="000B1808">
        <w:rPr>
          <w:rFonts w:asciiTheme="minorHAnsi" w:hAnsiTheme="minorHAnsi" w:cstheme="minorHAnsi"/>
          <w:sz w:val="22"/>
          <w:szCs w:val="22"/>
        </w:rPr>
        <w:t>(FY2025)</w:t>
      </w:r>
      <w:r w:rsidRPr="000B1808">
        <w:rPr>
          <w:rFonts w:asciiTheme="minorHAnsi" w:hAnsiTheme="minorHAnsi" w:cstheme="minorHAnsi"/>
          <w:spacing w:val="35"/>
          <w:sz w:val="22"/>
          <w:szCs w:val="22"/>
        </w:rPr>
        <w:t xml:space="preserve"> </w:t>
      </w:r>
      <w:r w:rsidRPr="000B1808">
        <w:rPr>
          <w:rFonts w:asciiTheme="minorHAnsi" w:hAnsiTheme="minorHAnsi" w:cstheme="minorHAnsi"/>
          <w:sz w:val="22"/>
          <w:szCs w:val="22"/>
        </w:rPr>
        <w:t>is</w:t>
      </w:r>
      <w:r w:rsidR="00D3733E" w:rsidRPr="000B1808">
        <w:rPr>
          <w:rFonts w:asciiTheme="minorHAnsi" w:hAnsiTheme="minorHAnsi" w:cstheme="minorHAnsi"/>
          <w:sz w:val="22"/>
          <w:szCs w:val="22"/>
        </w:rPr>
        <w:t xml:space="preserve"> </w:t>
      </w:r>
      <w:r w:rsidRPr="000B1808">
        <w:rPr>
          <w:rFonts w:asciiTheme="minorHAnsi" w:hAnsiTheme="minorHAnsi" w:cstheme="minorHAnsi"/>
          <w:sz w:val="22"/>
          <w:szCs w:val="22"/>
        </w:rPr>
        <w:t>$9,418,283, the Town’s portion of the property tax bill for the upcoming fiscal year (FY2026) for the same property if the proposed budget is adopted is estimated to be $9,607,851, and the Town’s portion of the property tax bill in dollars for the upcoming fiscal year (FY2026) for the same property if a budget funded at the no-new-revenue rate under Chapter 26, Tax Code, is adopted is estimated to be $8,588,246.</w:t>
      </w:r>
    </w:p>
    <w:p w14:paraId="0D803B92" w14:textId="77777777" w:rsidR="00ED6BB2" w:rsidRPr="000B1808" w:rsidRDefault="00C0016A">
      <w:pPr>
        <w:pStyle w:val="Heading1"/>
        <w:spacing w:before="135"/>
        <w:ind w:left="2974" w:right="3291" w:firstLine="0"/>
        <w:jc w:val="center"/>
        <w:rPr>
          <w:rFonts w:asciiTheme="minorHAnsi" w:hAnsiTheme="minorHAnsi" w:cstheme="minorHAnsi"/>
          <w:sz w:val="22"/>
          <w:szCs w:val="22"/>
        </w:rPr>
      </w:pPr>
      <w:r w:rsidRPr="000B1808">
        <w:rPr>
          <w:rFonts w:asciiTheme="minorHAnsi" w:hAnsiTheme="minorHAnsi" w:cstheme="minorHAnsi"/>
          <w:spacing w:val="-2"/>
          <w:sz w:val="22"/>
          <w:szCs w:val="22"/>
        </w:rPr>
        <w:t>CERTIFICATION</w:t>
      </w:r>
    </w:p>
    <w:p w14:paraId="0B79F8E1" w14:textId="7BAB3213" w:rsidR="00ED6BB2" w:rsidRPr="000B1808" w:rsidRDefault="00C0016A">
      <w:pPr>
        <w:pStyle w:val="BodyText"/>
        <w:spacing w:before="135"/>
        <w:ind w:left="20" w:right="334"/>
        <w:rPr>
          <w:rFonts w:asciiTheme="minorHAnsi" w:hAnsiTheme="minorHAnsi" w:cstheme="minorHAnsi"/>
          <w:spacing w:val="-2"/>
          <w:sz w:val="22"/>
          <w:szCs w:val="22"/>
        </w:rPr>
      </w:pPr>
      <w:r w:rsidRPr="000B1808">
        <w:rPr>
          <w:rFonts w:asciiTheme="minorHAnsi" w:hAnsiTheme="minorHAnsi" w:cstheme="minorHAnsi"/>
          <w:sz w:val="22"/>
          <w:szCs w:val="22"/>
        </w:rPr>
        <w:t xml:space="preserve">I, Zolaina R. Parker, Town Secretary for the Town of Northlake, Texas, hereby certify that the above agenda was posted on the official bulletin board located at Town Hall, 1500 Commons Circle, Suite 300, Northlake, Texas 76226, on December </w:t>
      </w:r>
      <w:r w:rsidR="00D3733E" w:rsidRPr="000B1808">
        <w:rPr>
          <w:rFonts w:asciiTheme="minorHAnsi" w:hAnsiTheme="minorHAnsi" w:cstheme="minorHAnsi"/>
          <w:sz w:val="22"/>
          <w:szCs w:val="22"/>
        </w:rPr>
        <w:t>23</w:t>
      </w:r>
      <w:r w:rsidRPr="000B1808">
        <w:rPr>
          <w:rFonts w:asciiTheme="minorHAnsi" w:hAnsiTheme="minorHAnsi" w:cstheme="minorHAnsi"/>
          <w:sz w:val="22"/>
          <w:szCs w:val="22"/>
        </w:rPr>
        <w:t xml:space="preserve">, 2025, by 5:00 p.m., </w:t>
      </w:r>
      <w:r w:rsidR="00693F67" w:rsidRPr="000B1808">
        <w:rPr>
          <w:rFonts w:asciiTheme="minorHAnsi" w:hAnsiTheme="minorHAnsi" w:cstheme="minorHAnsi"/>
          <w:sz w:val="22"/>
          <w:szCs w:val="22"/>
        </w:rPr>
        <w:t xml:space="preserve">which is at least thirty (30) days before the scheduled time of the meeting </w:t>
      </w:r>
      <w:r w:rsidRPr="000B1808">
        <w:rPr>
          <w:rFonts w:asciiTheme="minorHAnsi" w:hAnsiTheme="minorHAnsi" w:cstheme="minorHAnsi"/>
          <w:sz w:val="22"/>
          <w:szCs w:val="22"/>
        </w:rPr>
        <w:t xml:space="preserve">in accordance with </w:t>
      </w:r>
      <w:r w:rsidR="00693F67" w:rsidRPr="000B1808">
        <w:rPr>
          <w:rFonts w:asciiTheme="minorHAnsi" w:hAnsiTheme="minorHAnsi" w:cstheme="minorHAnsi"/>
          <w:sz w:val="22"/>
          <w:szCs w:val="22"/>
        </w:rPr>
        <w:t xml:space="preserve">Texas Tax Code Ch. 312 and </w:t>
      </w:r>
      <w:r w:rsidRPr="000B1808">
        <w:rPr>
          <w:rFonts w:asciiTheme="minorHAnsi" w:hAnsiTheme="minorHAnsi" w:cstheme="minorHAnsi"/>
          <w:sz w:val="22"/>
          <w:szCs w:val="22"/>
        </w:rPr>
        <w:t xml:space="preserve">Chapter 551 of the Texas Government </w:t>
      </w:r>
      <w:r w:rsidRPr="000B1808">
        <w:rPr>
          <w:rFonts w:asciiTheme="minorHAnsi" w:hAnsiTheme="minorHAnsi" w:cstheme="minorHAnsi"/>
          <w:spacing w:val="-2"/>
          <w:sz w:val="22"/>
          <w:szCs w:val="22"/>
        </w:rPr>
        <w:t>Code.</w:t>
      </w:r>
    </w:p>
    <w:p w14:paraId="30E06662" w14:textId="77777777" w:rsidR="00693F67" w:rsidRDefault="00693F67">
      <w:pPr>
        <w:pStyle w:val="BodyText"/>
        <w:spacing w:before="135"/>
        <w:ind w:left="20" w:right="334"/>
        <w:rPr>
          <w:rFonts w:asciiTheme="minorHAnsi" w:hAnsiTheme="minorHAnsi" w:cstheme="minorHAnsi"/>
          <w:sz w:val="22"/>
          <w:szCs w:val="22"/>
        </w:rPr>
      </w:pPr>
    </w:p>
    <w:p w14:paraId="2324760D" w14:textId="77777777" w:rsidR="000B1808" w:rsidRPr="000B1808" w:rsidRDefault="000B1808">
      <w:pPr>
        <w:pStyle w:val="BodyText"/>
        <w:spacing w:before="135"/>
        <w:ind w:left="20" w:right="334"/>
        <w:rPr>
          <w:rFonts w:asciiTheme="minorHAnsi" w:hAnsiTheme="minorHAnsi" w:cstheme="minorHAnsi"/>
          <w:sz w:val="22"/>
          <w:szCs w:val="22"/>
        </w:rPr>
      </w:pPr>
    </w:p>
    <w:p w14:paraId="614D82FD" w14:textId="027008D0" w:rsidR="00ED6BB2" w:rsidRPr="000B1808" w:rsidRDefault="00693F67">
      <w:pPr>
        <w:pStyle w:val="BodyText"/>
        <w:spacing w:before="7"/>
        <w:ind w:left="0"/>
        <w:jc w:val="left"/>
        <w:rPr>
          <w:rFonts w:asciiTheme="minorHAnsi" w:hAnsiTheme="minorHAnsi" w:cstheme="minorHAnsi"/>
          <w:sz w:val="22"/>
          <w:szCs w:val="22"/>
          <w:u w:val="single"/>
        </w:rPr>
      </w:pPr>
      <w:r w:rsidRPr="000B1808">
        <w:rPr>
          <w:rFonts w:asciiTheme="minorHAnsi" w:hAnsiTheme="minorHAnsi" w:cstheme="minorHAnsi"/>
          <w:sz w:val="22"/>
          <w:szCs w:val="22"/>
        </w:rPr>
        <w:tab/>
      </w:r>
      <w:r w:rsidRPr="000B1808">
        <w:rPr>
          <w:rFonts w:asciiTheme="minorHAnsi" w:hAnsiTheme="minorHAnsi" w:cstheme="minorHAnsi"/>
          <w:sz w:val="22"/>
          <w:szCs w:val="22"/>
        </w:rPr>
        <w:tab/>
      </w:r>
      <w:r w:rsidRPr="000B1808">
        <w:rPr>
          <w:rFonts w:asciiTheme="minorHAnsi" w:hAnsiTheme="minorHAnsi" w:cstheme="minorHAnsi"/>
          <w:sz w:val="22"/>
          <w:szCs w:val="22"/>
        </w:rPr>
        <w:tab/>
      </w:r>
      <w:r w:rsidRPr="000B1808">
        <w:rPr>
          <w:rFonts w:asciiTheme="minorHAnsi" w:hAnsiTheme="minorHAnsi" w:cstheme="minorHAnsi"/>
          <w:sz w:val="22"/>
          <w:szCs w:val="22"/>
        </w:rPr>
        <w:tab/>
      </w:r>
      <w:r w:rsidRPr="000B1808">
        <w:rPr>
          <w:rFonts w:asciiTheme="minorHAnsi" w:hAnsiTheme="minorHAnsi" w:cstheme="minorHAnsi"/>
          <w:sz w:val="22"/>
          <w:szCs w:val="22"/>
        </w:rPr>
        <w:tab/>
      </w:r>
      <w:r w:rsidRPr="000B1808">
        <w:rPr>
          <w:rFonts w:asciiTheme="minorHAnsi" w:hAnsiTheme="minorHAnsi" w:cstheme="minorHAnsi"/>
          <w:sz w:val="22"/>
          <w:szCs w:val="22"/>
        </w:rPr>
        <w:tab/>
      </w:r>
      <w:r w:rsidRPr="000B1808">
        <w:rPr>
          <w:rFonts w:asciiTheme="minorHAnsi" w:hAnsiTheme="minorHAnsi" w:cstheme="minorHAnsi"/>
          <w:sz w:val="22"/>
          <w:szCs w:val="22"/>
        </w:rPr>
        <w:tab/>
      </w:r>
      <w:r w:rsidRPr="000B1808">
        <w:rPr>
          <w:rFonts w:asciiTheme="minorHAnsi" w:hAnsiTheme="minorHAnsi" w:cstheme="minorHAnsi"/>
          <w:sz w:val="22"/>
          <w:szCs w:val="22"/>
        </w:rPr>
        <w:tab/>
      </w:r>
      <w:r w:rsidRPr="000B1808">
        <w:rPr>
          <w:rFonts w:asciiTheme="minorHAnsi" w:hAnsiTheme="minorHAnsi" w:cstheme="minorHAnsi"/>
          <w:sz w:val="22"/>
          <w:szCs w:val="22"/>
          <w:u w:val="single"/>
        </w:rPr>
        <w:tab/>
      </w:r>
      <w:r w:rsidRPr="000B1808">
        <w:rPr>
          <w:rFonts w:asciiTheme="minorHAnsi" w:hAnsiTheme="minorHAnsi" w:cstheme="minorHAnsi"/>
          <w:sz w:val="22"/>
          <w:szCs w:val="22"/>
          <w:u w:val="single"/>
        </w:rPr>
        <w:tab/>
      </w:r>
      <w:r w:rsidRPr="000B1808">
        <w:rPr>
          <w:rFonts w:asciiTheme="minorHAnsi" w:hAnsiTheme="minorHAnsi" w:cstheme="minorHAnsi"/>
          <w:sz w:val="22"/>
          <w:szCs w:val="22"/>
          <w:u w:val="single"/>
        </w:rPr>
        <w:tab/>
      </w:r>
      <w:r w:rsidRPr="000B1808">
        <w:rPr>
          <w:rFonts w:asciiTheme="minorHAnsi" w:hAnsiTheme="minorHAnsi" w:cstheme="minorHAnsi"/>
          <w:sz w:val="22"/>
          <w:szCs w:val="22"/>
          <w:u w:val="single"/>
        </w:rPr>
        <w:tab/>
      </w:r>
      <w:r w:rsidRPr="000B1808">
        <w:rPr>
          <w:rFonts w:asciiTheme="minorHAnsi" w:hAnsiTheme="minorHAnsi" w:cstheme="minorHAnsi"/>
          <w:sz w:val="22"/>
          <w:szCs w:val="22"/>
          <w:u w:val="single"/>
        </w:rPr>
        <w:tab/>
      </w:r>
      <w:r w:rsidRPr="000B1808">
        <w:rPr>
          <w:rFonts w:asciiTheme="minorHAnsi" w:hAnsiTheme="minorHAnsi" w:cstheme="minorHAnsi"/>
          <w:sz w:val="22"/>
          <w:szCs w:val="22"/>
          <w:u w:val="single"/>
        </w:rPr>
        <w:tab/>
      </w:r>
    </w:p>
    <w:p w14:paraId="25EB559C" w14:textId="23E0ED4D" w:rsidR="00693F67" w:rsidRPr="000B1808" w:rsidRDefault="00693F67">
      <w:pPr>
        <w:pStyle w:val="BodyText"/>
        <w:spacing w:before="7"/>
        <w:ind w:left="0"/>
        <w:jc w:val="left"/>
        <w:rPr>
          <w:rFonts w:asciiTheme="minorHAnsi" w:hAnsiTheme="minorHAnsi" w:cstheme="minorHAnsi"/>
          <w:sz w:val="22"/>
          <w:szCs w:val="22"/>
        </w:rPr>
      </w:pPr>
      <w:r w:rsidRPr="000B1808">
        <w:rPr>
          <w:rFonts w:asciiTheme="minorHAnsi" w:hAnsiTheme="minorHAnsi" w:cstheme="minorHAnsi"/>
          <w:sz w:val="22"/>
          <w:szCs w:val="22"/>
        </w:rPr>
        <w:tab/>
      </w:r>
      <w:r w:rsidRPr="000B1808">
        <w:rPr>
          <w:rFonts w:asciiTheme="minorHAnsi" w:hAnsiTheme="minorHAnsi" w:cstheme="minorHAnsi"/>
          <w:sz w:val="22"/>
          <w:szCs w:val="22"/>
        </w:rPr>
        <w:tab/>
      </w:r>
      <w:r w:rsidRPr="000B1808">
        <w:rPr>
          <w:rFonts w:asciiTheme="minorHAnsi" w:hAnsiTheme="minorHAnsi" w:cstheme="minorHAnsi"/>
          <w:sz w:val="22"/>
          <w:szCs w:val="22"/>
        </w:rPr>
        <w:tab/>
      </w:r>
      <w:r w:rsidRPr="000B1808">
        <w:rPr>
          <w:rFonts w:asciiTheme="minorHAnsi" w:hAnsiTheme="minorHAnsi" w:cstheme="minorHAnsi"/>
          <w:sz w:val="22"/>
          <w:szCs w:val="22"/>
        </w:rPr>
        <w:tab/>
      </w:r>
      <w:r w:rsidRPr="000B1808">
        <w:rPr>
          <w:rFonts w:asciiTheme="minorHAnsi" w:hAnsiTheme="minorHAnsi" w:cstheme="minorHAnsi"/>
          <w:sz w:val="22"/>
          <w:szCs w:val="22"/>
        </w:rPr>
        <w:tab/>
      </w:r>
      <w:r w:rsidRPr="000B1808">
        <w:rPr>
          <w:rFonts w:asciiTheme="minorHAnsi" w:hAnsiTheme="minorHAnsi" w:cstheme="minorHAnsi"/>
          <w:sz w:val="22"/>
          <w:szCs w:val="22"/>
        </w:rPr>
        <w:tab/>
      </w:r>
      <w:r w:rsidRPr="000B1808">
        <w:rPr>
          <w:rFonts w:asciiTheme="minorHAnsi" w:hAnsiTheme="minorHAnsi" w:cstheme="minorHAnsi"/>
          <w:sz w:val="22"/>
          <w:szCs w:val="22"/>
        </w:rPr>
        <w:tab/>
      </w:r>
      <w:r w:rsidRPr="000B1808">
        <w:rPr>
          <w:rFonts w:asciiTheme="minorHAnsi" w:hAnsiTheme="minorHAnsi" w:cstheme="minorHAnsi"/>
          <w:sz w:val="22"/>
          <w:szCs w:val="22"/>
        </w:rPr>
        <w:tab/>
        <w:t>Zolaina R. Parker, Town Secretary</w:t>
      </w:r>
      <w:r w:rsidRPr="000B1808">
        <w:rPr>
          <w:rFonts w:asciiTheme="minorHAnsi" w:hAnsiTheme="minorHAnsi" w:cstheme="minorHAnsi"/>
          <w:sz w:val="22"/>
          <w:szCs w:val="22"/>
        </w:rPr>
        <w:tab/>
      </w:r>
      <w:r w:rsidRPr="000B1808">
        <w:rPr>
          <w:rFonts w:asciiTheme="minorHAnsi" w:hAnsiTheme="minorHAnsi" w:cstheme="minorHAnsi"/>
          <w:sz w:val="22"/>
          <w:szCs w:val="22"/>
        </w:rPr>
        <w:tab/>
      </w:r>
    </w:p>
    <w:p w14:paraId="508170A3" w14:textId="77777777" w:rsidR="00693F67" w:rsidRPr="000B1808" w:rsidRDefault="00693F67">
      <w:pPr>
        <w:pStyle w:val="BodyText"/>
        <w:spacing w:before="7"/>
        <w:ind w:left="0"/>
        <w:jc w:val="left"/>
        <w:rPr>
          <w:rFonts w:asciiTheme="minorHAnsi" w:hAnsiTheme="minorHAnsi" w:cstheme="minorHAnsi"/>
          <w:sz w:val="22"/>
          <w:szCs w:val="22"/>
        </w:rPr>
      </w:pPr>
    </w:p>
    <w:p w14:paraId="548EB01A" w14:textId="77777777" w:rsidR="00693F67" w:rsidRPr="000B1808" w:rsidRDefault="00693F67">
      <w:pPr>
        <w:pStyle w:val="BodyText"/>
        <w:spacing w:before="7"/>
        <w:ind w:left="0"/>
        <w:jc w:val="left"/>
        <w:rPr>
          <w:rFonts w:asciiTheme="minorHAnsi" w:hAnsiTheme="minorHAnsi" w:cstheme="minorHAnsi"/>
          <w:sz w:val="22"/>
          <w:szCs w:val="22"/>
        </w:rPr>
      </w:pPr>
    </w:p>
    <w:p w14:paraId="75A7070A" w14:textId="77777777" w:rsidR="00ED6BB2" w:rsidRPr="000B1808" w:rsidRDefault="00C0016A">
      <w:pPr>
        <w:pStyle w:val="BodyText"/>
        <w:spacing w:before="134"/>
        <w:ind w:left="20" w:right="336"/>
        <w:rPr>
          <w:rFonts w:asciiTheme="minorHAnsi" w:hAnsiTheme="minorHAnsi" w:cstheme="minorHAnsi"/>
          <w:sz w:val="22"/>
          <w:szCs w:val="22"/>
        </w:rPr>
      </w:pPr>
      <w:r w:rsidRPr="000B1808">
        <w:rPr>
          <w:rFonts w:asciiTheme="minorHAnsi" w:hAnsiTheme="minorHAnsi" w:cstheme="minorHAnsi"/>
          <w:sz w:val="22"/>
          <w:szCs w:val="22"/>
        </w:rPr>
        <w:t>NOTICE: THE TOWN OF NORTHLAKE'S DESIGNATED PUBLIC MEETING FACILITIES ARE ACCESSIBLE IN ACCORDANCE WITH THE AMERICANS WITH DISABILITIES ACT(ADA). THE TOWN WILL PROVIDE ACCOMMODATIONS,</w:t>
      </w:r>
      <w:r w:rsidRPr="000B1808">
        <w:rPr>
          <w:rFonts w:asciiTheme="minorHAnsi" w:hAnsiTheme="minorHAnsi" w:cstheme="minorHAnsi"/>
          <w:spacing w:val="-3"/>
          <w:sz w:val="22"/>
          <w:szCs w:val="22"/>
        </w:rPr>
        <w:t xml:space="preserve"> </w:t>
      </w:r>
      <w:r w:rsidRPr="000B1808">
        <w:rPr>
          <w:rFonts w:asciiTheme="minorHAnsi" w:hAnsiTheme="minorHAnsi" w:cstheme="minorHAnsi"/>
          <w:sz w:val="22"/>
          <w:szCs w:val="22"/>
        </w:rPr>
        <w:t>SUCH</w:t>
      </w:r>
      <w:r w:rsidRPr="000B1808">
        <w:rPr>
          <w:rFonts w:asciiTheme="minorHAnsi" w:hAnsiTheme="minorHAnsi" w:cstheme="minorHAnsi"/>
          <w:spacing w:val="-3"/>
          <w:sz w:val="22"/>
          <w:szCs w:val="22"/>
        </w:rPr>
        <w:t xml:space="preserve"> </w:t>
      </w:r>
      <w:r w:rsidRPr="000B1808">
        <w:rPr>
          <w:rFonts w:asciiTheme="minorHAnsi" w:hAnsiTheme="minorHAnsi" w:cstheme="minorHAnsi"/>
          <w:sz w:val="22"/>
          <w:szCs w:val="22"/>
        </w:rPr>
        <w:t>AS</w:t>
      </w:r>
      <w:r w:rsidRPr="000B1808">
        <w:rPr>
          <w:rFonts w:asciiTheme="minorHAnsi" w:hAnsiTheme="minorHAnsi" w:cstheme="minorHAnsi"/>
          <w:spacing w:val="-3"/>
          <w:sz w:val="22"/>
          <w:szCs w:val="22"/>
        </w:rPr>
        <w:t xml:space="preserve"> </w:t>
      </w:r>
      <w:r w:rsidRPr="000B1808">
        <w:rPr>
          <w:rFonts w:asciiTheme="minorHAnsi" w:hAnsiTheme="minorHAnsi" w:cstheme="minorHAnsi"/>
          <w:sz w:val="22"/>
          <w:szCs w:val="22"/>
        </w:rPr>
        <w:t>SIGN</w:t>
      </w:r>
      <w:r w:rsidRPr="000B1808">
        <w:rPr>
          <w:rFonts w:asciiTheme="minorHAnsi" w:hAnsiTheme="minorHAnsi" w:cstheme="minorHAnsi"/>
          <w:spacing w:val="-3"/>
          <w:sz w:val="22"/>
          <w:szCs w:val="22"/>
        </w:rPr>
        <w:t xml:space="preserve"> </w:t>
      </w:r>
      <w:r w:rsidRPr="000B1808">
        <w:rPr>
          <w:rFonts w:asciiTheme="minorHAnsi" w:hAnsiTheme="minorHAnsi" w:cstheme="minorHAnsi"/>
          <w:sz w:val="22"/>
          <w:szCs w:val="22"/>
        </w:rPr>
        <w:t>LANGUAGE</w:t>
      </w:r>
      <w:r w:rsidRPr="000B1808">
        <w:rPr>
          <w:rFonts w:asciiTheme="minorHAnsi" w:hAnsiTheme="minorHAnsi" w:cstheme="minorHAnsi"/>
          <w:spacing w:val="-3"/>
          <w:sz w:val="22"/>
          <w:szCs w:val="22"/>
        </w:rPr>
        <w:t xml:space="preserve"> </w:t>
      </w:r>
      <w:r w:rsidRPr="000B1808">
        <w:rPr>
          <w:rFonts w:asciiTheme="minorHAnsi" w:hAnsiTheme="minorHAnsi" w:cstheme="minorHAnsi"/>
          <w:sz w:val="22"/>
          <w:szCs w:val="22"/>
        </w:rPr>
        <w:t>INTERPRETERS</w:t>
      </w:r>
      <w:r w:rsidRPr="000B1808">
        <w:rPr>
          <w:rFonts w:asciiTheme="minorHAnsi" w:hAnsiTheme="minorHAnsi" w:cstheme="minorHAnsi"/>
          <w:spacing w:val="-3"/>
          <w:sz w:val="22"/>
          <w:szCs w:val="22"/>
        </w:rPr>
        <w:t xml:space="preserve"> </w:t>
      </w:r>
      <w:r w:rsidRPr="000B1808">
        <w:rPr>
          <w:rFonts w:asciiTheme="minorHAnsi" w:hAnsiTheme="minorHAnsi" w:cstheme="minorHAnsi"/>
          <w:sz w:val="22"/>
          <w:szCs w:val="22"/>
        </w:rPr>
        <w:t>FOR</w:t>
      </w:r>
      <w:r w:rsidRPr="000B1808">
        <w:rPr>
          <w:rFonts w:asciiTheme="minorHAnsi" w:hAnsiTheme="minorHAnsi" w:cstheme="minorHAnsi"/>
          <w:spacing w:val="-3"/>
          <w:sz w:val="22"/>
          <w:szCs w:val="22"/>
        </w:rPr>
        <w:t xml:space="preserve"> </w:t>
      </w:r>
      <w:r w:rsidRPr="000B1808">
        <w:rPr>
          <w:rFonts w:asciiTheme="minorHAnsi" w:hAnsiTheme="minorHAnsi" w:cstheme="minorHAnsi"/>
          <w:sz w:val="22"/>
          <w:szCs w:val="22"/>
        </w:rPr>
        <w:t>THE</w:t>
      </w:r>
      <w:r w:rsidRPr="000B1808">
        <w:rPr>
          <w:rFonts w:asciiTheme="minorHAnsi" w:hAnsiTheme="minorHAnsi" w:cstheme="minorHAnsi"/>
          <w:spacing w:val="-3"/>
          <w:sz w:val="22"/>
          <w:szCs w:val="22"/>
        </w:rPr>
        <w:t xml:space="preserve"> </w:t>
      </w:r>
      <w:r w:rsidRPr="000B1808">
        <w:rPr>
          <w:rFonts w:asciiTheme="minorHAnsi" w:hAnsiTheme="minorHAnsi" w:cstheme="minorHAnsi"/>
          <w:sz w:val="22"/>
          <w:szCs w:val="22"/>
        </w:rPr>
        <w:t>HEARING</w:t>
      </w:r>
      <w:r w:rsidRPr="000B1808">
        <w:rPr>
          <w:rFonts w:asciiTheme="minorHAnsi" w:hAnsiTheme="minorHAnsi" w:cstheme="minorHAnsi"/>
          <w:spacing w:val="-3"/>
          <w:sz w:val="22"/>
          <w:szCs w:val="22"/>
        </w:rPr>
        <w:t xml:space="preserve"> </w:t>
      </w:r>
      <w:r w:rsidRPr="000B1808">
        <w:rPr>
          <w:rFonts w:asciiTheme="minorHAnsi" w:hAnsiTheme="minorHAnsi" w:cstheme="minorHAnsi"/>
          <w:sz w:val="22"/>
          <w:szCs w:val="22"/>
        </w:rPr>
        <w:t>IMPAIRED</w:t>
      </w:r>
      <w:r w:rsidRPr="000B1808">
        <w:rPr>
          <w:rFonts w:asciiTheme="minorHAnsi" w:hAnsiTheme="minorHAnsi" w:cstheme="minorHAnsi"/>
          <w:spacing w:val="-3"/>
          <w:sz w:val="22"/>
          <w:szCs w:val="22"/>
        </w:rPr>
        <w:t xml:space="preserve"> </w:t>
      </w:r>
      <w:r w:rsidRPr="000B1808">
        <w:rPr>
          <w:rFonts w:asciiTheme="minorHAnsi" w:hAnsiTheme="minorHAnsi" w:cstheme="minorHAnsi"/>
          <w:sz w:val="22"/>
          <w:szCs w:val="22"/>
        </w:rPr>
        <w:t>IF</w:t>
      </w:r>
      <w:r w:rsidRPr="000B1808">
        <w:rPr>
          <w:rFonts w:asciiTheme="minorHAnsi" w:hAnsiTheme="minorHAnsi" w:cstheme="minorHAnsi"/>
          <w:spacing w:val="-3"/>
          <w:sz w:val="22"/>
          <w:szCs w:val="22"/>
        </w:rPr>
        <w:t xml:space="preserve"> </w:t>
      </w:r>
      <w:r w:rsidRPr="000B1808">
        <w:rPr>
          <w:rFonts w:asciiTheme="minorHAnsi" w:hAnsiTheme="minorHAnsi" w:cstheme="minorHAnsi"/>
          <w:sz w:val="22"/>
          <w:szCs w:val="22"/>
        </w:rPr>
        <w:t>REQUESTED</w:t>
      </w:r>
      <w:r w:rsidRPr="000B1808">
        <w:rPr>
          <w:rFonts w:asciiTheme="minorHAnsi" w:hAnsiTheme="minorHAnsi" w:cstheme="minorHAnsi"/>
          <w:spacing w:val="-3"/>
          <w:sz w:val="22"/>
          <w:szCs w:val="22"/>
        </w:rPr>
        <w:t xml:space="preserve"> </w:t>
      </w:r>
      <w:r w:rsidRPr="000B1808">
        <w:rPr>
          <w:rFonts w:asciiTheme="minorHAnsi" w:hAnsiTheme="minorHAnsi" w:cstheme="minorHAnsi"/>
          <w:sz w:val="22"/>
          <w:szCs w:val="22"/>
        </w:rPr>
        <w:t>AT LEAST FORTY-EIGHT (48) HOURS IN ADVANCE OF THE SCHEDULED MEETING. PLEASE CALL THE TOWN SECRETARY'S OFFICE AT 940-242-5702 OR USE TELECOMMUNICATIONS DEVICES FOR THE DEAF (TDD), BY CALLING 1-800-RELAY-TX SO THAT REASONABLE ACCOMMODATIONS CAN BE ARRANGED.</w:t>
      </w:r>
    </w:p>
    <w:sectPr w:rsidR="00ED6BB2" w:rsidRPr="000B1808">
      <w:pgSz w:w="12240" w:h="15840"/>
      <w:pgMar w:top="700" w:right="36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70380"/>
    <w:multiLevelType w:val="hybridMultilevel"/>
    <w:tmpl w:val="C8F4ADC6"/>
    <w:lvl w:ilvl="0" w:tplc="25CA2938">
      <w:start w:val="1"/>
      <w:numFmt w:val="decimal"/>
      <w:lvlText w:val="%1."/>
      <w:lvlJc w:val="left"/>
      <w:pPr>
        <w:ind w:left="380" w:hanging="360"/>
      </w:pPr>
      <w:rPr>
        <w:rFonts w:hint="default"/>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1" w15:restartNumberingAfterBreak="0">
    <w:nsid w:val="321D4CFE"/>
    <w:multiLevelType w:val="hybridMultilevel"/>
    <w:tmpl w:val="53C8B3A6"/>
    <w:lvl w:ilvl="0" w:tplc="969E9166">
      <w:start w:val="1"/>
      <w:numFmt w:val="decimal"/>
      <w:lvlText w:val="%1."/>
      <w:lvlJc w:val="left"/>
      <w:pPr>
        <w:ind w:left="720" w:hanging="360"/>
      </w:pPr>
      <w:rPr>
        <w:rFonts w:asciiTheme="minorHAnsi" w:hAnsiTheme="minorHAnsi" w:cs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2E6C3F"/>
    <w:multiLevelType w:val="hybridMultilevel"/>
    <w:tmpl w:val="FC5E6418"/>
    <w:lvl w:ilvl="0" w:tplc="881AE4DC">
      <w:start w:val="8"/>
      <w:numFmt w:val="lowerRoman"/>
      <w:lvlText w:val="%1."/>
      <w:lvlJc w:val="left"/>
      <w:pPr>
        <w:ind w:left="1579" w:hanging="424"/>
      </w:pPr>
      <w:rPr>
        <w:rFonts w:ascii="Calibri" w:eastAsia="Calibri" w:hAnsi="Calibri" w:cs="Calibri" w:hint="default"/>
        <w:b w:val="0"/>
        <w:bCs w:val="0"/>
        <w:i w:val="0"/>
        <w:iCs w:val="0"/>
        <w:spacing w:val="-1"/>
        <w:w w:val="100"/>
        <w:sz w:val="24"/>
        <w:szCs w:val="24"/>
        <w:lang w:val="en-US" w:eastAsia="en-US" w:bidi="ar-SA"/>
      </w:rPr>
    </w:lvl>
    <w:lvl w:ilvl="1" w:tplc="6B284398">
      <w:numFmt w:val="bullet"/>
      <w:lvlText w:val="•"/>
      <w:lvlJc w:val="left"/>
      <w:pPr>
        <w:ind w:left="2538" w:hanging="424"/>
      </w:pPr>
      <w:rPr>
        <w:rFonts w:hint="default"/>
        <w:lang w:val="en-US" w:eastAsia="en-US" w:bidi="ar-SA"/>
      </w:rPr>
    </w:lvl>
    <w:lvl w:ilvl="2" w:tplc="6C80FB66">
      <w:numFmt w:val="bullet"/>
      <w:lvlText w:val="•"/>
      <w:lvlJc w:val="left"/>
      <w:pPr>
        <w:ind w:left="3496" w:hanging="424"/>
      </w:pPr>
      <w:rPr>
        <w:rFonts w:hint="default"/>
        <w:lang w:val="en-US" w:eastAsia="en-US" w:bidi="ar-SA"/>
      </w:rPr>
    </w:lvl>
    <w:lvl w:ilvl="3" w:tplc="0D4455F2">
      <w:numFmt w:val="bullet"/>
      <w:lvlText w:val="•"/>
      <w:lvlJc w:val="left"/>
      <w:pPr>
        <w:ind w:left="4454" w:hanging="424"/>
      </w:pPr>
      <w:rPr>
        <w:rFonts w:hint="default"/>
        <w:lang w:val="en-US" w:eastAsia="en-US" w:bidi="ar-SA"/>
      </w:rPr>
    </w:lvl>
    <w:lvl w:ilvl="4" w:tplc="81982E82">
      <w:numFmt w:val="bullet"/>
      <w:lvlText w:val="•"/>
      <w:lvlJc w:val="left"/>
      <w:pPr>
        <w:ind w:left="5412" w:hanging="424"/>
      </w:pPr>
      <w:rPr>
        <w:rFonts w:hint="default"/>
        <w:lang w:val="en-US" w:eastAsia="en-US" w:bidi="ar-SA"/>
      </w:rPr>
    </w:lvl>
    <w:lvl w:ilvl="5" w:tplc="AAC4A592">
      <w:numFmt w:val="bullet"/>
      <w:lvlText w:val="•"/>
      <w:lvlJc w:val="left"/>
      <w:pPr>
        <w:ind w:left="6370" w:hanging="424"/>
      </w:pPr>
      <w:rPr>
        <w:rFonts w:hint="default"/>
        <w:lang w:val="en-US" w:eastAsia="en-US" w:bidi="ar-SA"/>
      </w:rPr>
    </w:lvl>
    <w:lvl w:ilvl="6" w:tplc="4FEA4512">
      <w:numFmt w:val="bullet"/>
      <w:lvlText w:val="•"/>
      <w:lvlJc w:val="left"/>
      <w:pPr>
        <w:ind w:left="7328" w:hanging="424"/>
      </w:pPr>
      <w:rPr>
        <w:rFonts w:hint="default"/>
        <w:lang w:val="en-US" w:eastAsia="en-US" w:bidi="ar-SA"/>
      </w:rPr>
    </w:lvl>
    <w:lvl w:ilvl="7" w:tplc="3982B31E">
      <w:numFmt w:val="bullet"/>
      <w:lvlText w:val="•"/>
      <w:lvlJc w:val="left"/>
      <w:pPr>
        <w:ind w:left="8286" w:hanging="424"/>
      </w:pPr>
      <w:rPr>
        <w:rFonts w:hint="default"/>
        <w:lang w:val="en-US" w:eastAsia="en-US" w:bidi="ar-SA"/>
      </w:rPr>
    </w:lvl>
    <w:lvl w:ilvl="8" w:tplc="1BCCA2B4">
      <w:numFmt w:val="bullet"/>
      <w:lvlText w:val="•"/>
      <w:lvlJc w:val="left"/>
      <w:pPr>
        <w:ind w:left="9244" w:hanging="424"/>
      </w:pPr>
      <w:rPr>
        <w:rFonts w:hint="default"/>
        <w:lang w:val="en-US" w:eastAsia="en-US" w:bidi="ar-SA"/>
      </w:rPr>
    </w:lvl>
  </w:abstractNum>
  <w:abstractNum w:abstractNumId="3" w15:restartNumberingAfterBreak="0">
    <w:nsid w:val="681E0A44"/>
    <w:multiLevelType w:val="hybridMultilevel"/>
    <w:tmpl w:val="F788D796"/>
    <w:lvl w:ilvl="0" w:tplc="0CB87506">
      <w:start w:val="1"/>
      <w:numFmt w:val="decimal"/>
      <w:lvlText w:val="%1."/>
      <w:lvlJc w:val="left"/>
      <w:pPr>
        <w:ind w:left="595" w:hanging="540"/>
      </w:pPr>
      <w:rPr>
        <w:rFonts w:ascii="Calibri" w:eastAsia="Calibri" w:hAnsi="Calibri" w:cs="Calibri" w:hint="default"/>
        <w:b w:val="0"/>
        <w:bCs w:val="0"/>
        <w:i w:val="0"/>
        <w:iCs w:val="0"/>
        <w:spacing w:val="-1"/>
        <w:w w:val="100"/>
        <w:sz w:val="24"/>
        <w:szCs w:val="24"/>
        <w:lang w:val="en-US" w:eastAsia="en-US" w:bidi="ar-SA"/>
      </w:rPr>
    </w:lvl>
    <w:lvl w:ilvl="1" w:tplc="E3746244">
      <w:start w:val="1"/>
      <w:numFmt w:val="upperLetter"/>
      <w:lvlText w:val="%2."/>
      <w:lvlJc w:val="left"/>
      <w:pPr>
        <w:ind w:left="1135" w:hanging="540"/>
      </w:pPr>
      <w:rPr>
        <w:rFonts w:ascii="Calibri" w:eastAsia="Calibri" w:hAnsi="Calibri" w:cs="Calibri" w:hint="default"/>
        <w:b w:val="0"/>
        <w:bCs w:val="0"/>
        <w:i w:val="0"/>
        <w:iCs w:val="0"/>
        <w:spacing w:val="-1"/>
        <w:w w:val="100"/>
        <w:sz w:val="24"/>
        <w:szCs w:val="24"/>
        <w:lang w:val="en-US" w:eastAsia="en-US" w:bidi="ar-SA"/>
      </w:rPr>
    </w:lvl>
    <w:lvl w:ilvl="2" w:tplc="4C00204C">
      <w:start w:val="1"/>
      <w:numFmt w:val="lowerRoman"/>
      <w:lvlText w:val="%3."/>
      <w:lvlJc w:val="left"/>
      <w:pPr>
        <w:ind w:left="1457" w:hanging="302"/>
      </w:pPr>
      <w:rPr>
        <w:rFonts w:ascii="Calibri" w:eastAsia="Calibri" w:hAnsi="Calibri" w:cs="Calibri" w:hint="default"/>
        <w:b w:val="0"/>
        <w:bCs w:val="0"/>
        <w:i w:val="0"/>
        <w:iCs w:val="0"/>
        <w:spacing w:val="-1"/>
        <w:w w:val="100"/>
        <w:sz w:val="24"/>
        <w:szCs w:val="24"/>
        <w:lang w:val="en-US" w:eastAsia="en-US" w:bidi="ar-SA"/>
      </w:rPr>
    </w:lvl>
    <w:lvl w:ilvl="3" w:tplc="7EAABEB4">
      <w:numFmt w:val="bullet"/>
      <w:lvlText w:val=""/>
      <w:lvlJc w:val="left"/>
      <w:pPr>
        <w:ind w:left="2316" w:hanging="210"/>
      </w:pPr>
      <w:rPr>
        <w:rFonts w:ascii="Symbol" w:eastAsia="Symbol" w:hAnsi="Symbol" w:cs="Symbol" w:hint="default"/>
        <w:b w:val="0"/>
        <w:bCs w:val="0"/>
        <w:i w:val="0"/>
        <w:iCs w:val="0"/>
        <w:spacing w:val="0"/>
        <w:w w:val="100"/>
        <w:sz w:val="24"/>
        <w:szCs w:val="24"/>
        <w:lang w:val="en-US" w:eastAsia="en-US" w:bidi="ar-SA"/>
      </w:rPr>
    </w:lvl>
    <w:lvl w:ilvl="4" w:tplc="75E436FE">
      <w:numFmt w:val="bullet"/>
      <w:lvlText w:val="•"/>
      <w:lvlJc w:val="left"/>
      <w:pPr>
        <w:ind w:left="1580" w:hanging="210"/>
      </w:pPr>
      <w:rPr>
        <w:rFonts w:hint="default"/>
        <w:lang w:val="en-US" w:eastAsia="en-US" w:bidi="ar-SA"/>
      </w:rPr>
    </w:lvl>
    <w:lvl w:ilvl="5" w:tplc="1018E15A">
      <w:numFmt w:val="bullet"/>
      <w:lvlText w:val="•"/>
      <w:lvlJc w:val="left"/>
      <w:pPr>
        <w:ind w:left="1600" w:hanging="210"/>
      </w:pPr>
      <w:rPr>
        <w:rFonts w:hint="default"/>
        <w:lang w:val="en-US" w:eastAsia="en-US" w:bidi="ar-SA"/>
      </w:rPr>
    </w:lvl>
    <w:lvl w:ilvl="6" w:tplc="DEC0FB46">
      <w:numFmt w:val="bullet"/>
      <w:lvlText w:val="•"/>
      <w:lvlJc w:val="left"/>
      <w:pPr>
        <w:ind w:left="1640" w:hanging="210"/>
      </w:pPr>
      <w:rPr>
        <w:rFonts w:hint="default"/>
        <w:lang w:val="en-US" w:eastAsia="en-US" w:bidi="ar-SA"/>
      </w:rPr>
    </w:lvl>
    <w:lvl w:ilvl="7" w:tplc="6A025726">
      <w:numFmt w:val="bullet"/>
      <w:lvlText w:val="•"/>
      <w:lvlJc w:val="left"/>
      <w:pPr>
        <w:ind w:left="2320" w:hanging="210"/>
      </w:pPr>
      <w:rPr>
        <w:rFonts w:hint="default"/>
        <w:lang w:val="en-US" w:eastAsia="en-US" w:bidi="ar-SA"/>
      </w:rPr>
    </w:lvl>
    <w:lvl w:ilvl="8" w:tplc="D1A66582">
      <w:numFmt w:val="bullet"/>
      <w:lvlText w:val="•"/>
      <w:lvlJc w:val="left"/>
      <w:pPr>
        <w:ind w:left="5266" w:hanging="210"/>
      </w:pPr>
      <w:rPr>
        <w:rFonts w:hint="default"/>
        <w:lang w:val="en-US" w:eastAsia="en-US" w:bidi="ar-SA"/>
      </w:rPr>
    </w:lvl>
  </w:abstractNum>
  <w:num w:numId="1" w16cid:durableId="642586924">
    <w:abstractNumId w:val="2"/>
  </w:num>
  <w:num w:numId="2" w16cid:durableId="2028168076">
    <w:abstractNumId w:val="3"/>
  </w:num>
  <w:num w:numId="3" w16cid:durableId="1299334932">
    <w:abstractNumId w:val="0"/>
  </w:num>
  <w:num w:numId="4" w16cid:durableId="676510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BB2"/>
    <w:rsid w:val="000B1808"/>
    <w:rsid w:val="001E63E4"/>
    <w:rsid w:val="002327CE"/>
    <w:rsid w:val="00260021"/>
    <w:rsid w:val="00292CD9"/>
    <w:rsid w:val="002C0CC9"/>
    <w:rsid w:val="002D2225"/>
    <w:rsid w:val="002D696C"/>
    <w:rsid w:val="003F720F"/>
    <w:rsid w:val="00517ABC"/>
    <w:rsid w:val="005D3A83"/>
    <w:rsid w:val="00601CCD"/>
    <w:rsid w:val="00661B31"/>
    <w:rsid w:val="00663FAA"/>
    <w:rsid w:val="00693F67"/>
    <w:rsid w:val="00743748"/>
    <w:rsid w:val="007702B4"/>
    <w:rsid w:val="007D69F3"/>
    <w:rsid w:val="007E771D"/>
    <w:rsid w:val="0090129C"/>
    <w:rsid w:val="00B349D4"/>
    <w:rsid w:val="00B7700B"/>
    <w:rsid w:val="00B86267"/>
    <w:rsid w:val="00BC4A7A"/>
    <w:rsid w:val="00C0016A"/>
    <w:rsid w:val="00C8000D"/>
    <w:rsid w:val="00CA52BB"/>
    <w:rsid w:val="00CB52C8"/>
    <w:rsid w:val="00D30CC6"/>
    <w:rsid w:val="00D35B56"/>
    <w:rsid w:val="00D3733E"/>
    <w:rsid w:val="00D82117"/>
    <w:rsid w:val="00DA3039"/>
    <w:rsid w:val="00DB6C69"/>
    <w:rsid w:val="00E67B86"/>
    <w:rsid w:val="00EA772F"/>
    <w:rsid w:val="00ED6BB2"/>
    <w:rsid w:val="00F05673"/>
    <w:rsid w:val="00F103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4D828"/>
  <w15:docId w15:val="{AE10CAA8-DDCF-4062-9A1F-DAC0A5DAB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25"/>
      <w:ind w:left="594" w:hanging="53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25"/>
      <w:ind w:left="1135"/>
      <w:jc w:val="both"/>
    </w:pPr>
    <w:rPr>
      <w:sz w:val="24"/>
      <w:szCs w:val="24"/>
    </w:rPr>
  </w:style>
  <w:style w:type="paragraph" w:styleId="ListParagraph">
    <w:name w:val="List Paragraph"/>
    <w:basedOn w:val="Normal"/>
    <w:uiPriority w:val="1"/>
    <w:qFormat/>
    <w:pPr>
      <w:spacing w:before="225"/>
      <w:ind w:left="1135" w:hanging="539"/>
      <w:jc w:val="both"/>
    </w:pPr>
  </w:style>
  <w:style w:type="paragraph" w:customStyle="1" w:styleId="TableParagraph">
    <w:name w:val="Table Paragraph"/>
    <w:basedOn w:val="Normal"/>
    <w:uiPriority w:val="1"/>
    <w:qFormat/>
  </w:style>
  <w:style w:type="paragraph" w:styleId="Revision">
    <w:name w:val="Revision"/>
    <w:hidden/>
    <w:uiPriority w:val="99"/>
    <w:semiHidden/>
    <w:rsid w:val="00CA52BB"/>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16C03EF7EE0F4E830A8DDBDB749044" ma:contentTypeVersion="15" ma:contentTypeDescription="Create a new document." ma:contentTypeScope="" ma:versionID="c380944c80bad638e302ccd04a229513">
  <xsd:schema xmlns:xsd="http://www.w3.org/2001/XMLSchema" xmlns:xs="http://www.w3.org/2001/XMLSchema" xmlns:p="http://schemas.microsoft.com/office/2006/metadata/properties" xmlns:ns2="e8360d07-cd45-4c5f-a50b-eb54cb0f5b4f" xmlns:ns3="99a92e96-d9d6-49d4-8615-47fd1d3c6f82" targetNamespace="http://schemas.microsoft.com/office/2006/metadata/properties" ma:root="true" ma:fieldsID="9dd12d6c435d78f4c08cde44b6339151" ns2:_="" ns3:_="">
    <xsd:import namespace="e8360d07-cd45-4c5f-a50b-eb54cb0f5b4f"/>
    <xsd:import namespace="99a92e96-d9d6-49d4-8615-47fd1d3c6f8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360d07-cd45-4c5f-a50b-eb54cb0f5b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7f7e815-4ca6-48f0-8a62-9128197fce0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a92e96-d9d6-49d4-8615-47fd1d3c6f8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5623987-aa0a-43e1-b7ff-6b5d15548008}" ma:internalName="TaxCatchAll" ma:showField="CatchAllData" ma:web="99a92e96-d9d6-49d4-8615-47fd1d3c6f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8360d07-cd45-4c5f-a50b-eb54cb0f5b4f">
      <Terms xmlns="http://schemas.microsoft.com/office/infopath/2007/PartnerControls"/>
    </lcf76f155ced4ddcb4097134ff3c332f>
    <TaxCatchAll xmlns="99a92e96-d9d6-49d4-8615-47fd1d3c6f8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4FB972-18EF-4950-9415-721A037CB77A}"/>
</file>

<file path=customXml/itemProps2.xml><?xml version="1.0" encoding="utf-8"?>
<ds:datastoreItem xmlns:ds="http://schemas.openxmlformats.org/officeDocument/2006/customXml" ds:itemID="{C0F68509-EB3F-4FD1-8C92-8FE0153C28D4}">
  <ds:schemaRefs>
    <ds:schemaRef ds:uri="http://schemas.microsoft.com/office/2006/metadata/properties"/>
    <ds:schemaRef ds:uri="http://schemas.microsoft.com/office/infopath/2007/PartnerControls"/>
    <ds:schemaRef ds:uri="e8360d07-cd45-4c5f-a50b-eb54cb0f5b4f"/>
    <ds:schemaRef ds:uri="99a92e96-d9d6-49d4-8615-47fd1d3c6f82"/>
  </ds:schemaRefs>
</ds:datastoreItem>
</file>

<file path=customXml/itemProps3.xml><?xml version="1.0" encoding="utf-8"?>
<ds:datastoreItem xmlns:ds="http://schemas.openxmlformats.org/officeDocument/2006/customXml" ds:itemID="{4DD691CD-7DC4-46B7-9BFF-AA1C69EED2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924</Words>
  <Characters>4930</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Default Agenda Template - Narrow Margins</vt:lpstr>
    </vt:vector>
  </TitlesOfParts>
  <Company>TOASE</Company>
  <LinksUpToDate>false</LinksUpToDate>
  <CharactersWithSpaces>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Default Agenda Template - Narrow Margins</dc:title>
  <dc:creator>Justin LaRue</dc:creator>
  <cp:lastModifiedBy>Zolaina Parker</cp:lastModifiedBy>
  <cp:revision>2</cp:revision>
  <dcterms:created xsi:type="dcterms:W3CDTF">2025-12-23T21:23:00Z</dcterms:created>
  <dcterms:modified xsi:type="dcterms:W3CDTF">2025-12-23T21:23:00Z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2021-11-30T00:00:00Z</vt:filetime>
  </property>
  <property fmtid="{D5CDD505-2E9C-101B-9397-08002B2CF9AE}" pid="3" name="Creator">
    <vt:lpwstr>Microsoft Office Word</vt:lpwstr>
  </property>
  <property fmtid="{D5CDD505-2E9C-101B-9397-08002B2CF9AE}" pid="4" name="LastSaved">
    <vt:filetime>2025-12-18T00:00:00Z</vt:filetime>
  </property>
  <property fmtid="{D5CDD505-2E9C-101B-9397-08002B2CF9AE}" pid="5" name="Producer">
    <vt:lpwstr>Aspose.Words for .NET 22.12.0</vt:lpwstr>
  </property>
  <property fmtid="{D5CDD505-2E9C-101B-9397-08002B2CF9AE}" pid="6" name="ContentTypeId">
    <vt:lpwstr>0x0101001816C03EF7EE0F4E830A8DDBDB749044</vt:lpwstr>
  </property>
  <property fmtid="{D5CDD505-2E9C-101B-9397-08002B2CF9AE}" pid="7" name="MediaServiceImageTags">
    <vt:lpwstr/>
  </property>
</Properties>
</file>